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12" w:lineRule="auto"/>
        <w:jc w:val="right"/>
        <w:rPr/>
      </w:pPr>
      <w:r w:rsidDel="00000000" w:rsidR="00000000" w:rsidRPr="00000000">
        <w:rPr>
          <w:rtl w:val="0"/>
        </w:rPr>
        <w:t xml:space="preserve">28.8.2018, Rybí</w:t>
      </w:r>
    </w:p>
    <w:p w:rsidR="00000000" w:rsidDel="00000000" w:rsidP="00000000" w:rsidRDefault="00000000" w:rsidRPr="00000000" w14:paraId="00000002">
      <w:pPr>
        <w:spacing w:line="312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12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Vážená paní Kutálková,</w:t>
      </w:r>
    </w:p>
    <w:p w:rsidR="00000000" w:rsidDel="00000000" w:rsidP="00000000" w:rsidRDefault="00000000" w:rsidRPr="00000000" w14:paraId="00000007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dle dohody zasílám výstup z </w:t>
      </w:r>
      <w:r w:rsidDel="00000000" w:rsidR="00000000" w:rsidRPr="00000000">
        <w:rPr>
          <w:b w:val="1"/>
          <w:rtl w:val="0"/>
        </w:rPr>
        <w:t xml:space="preserve">veřejného projednání </w:t>
      </w:r>
      <w:r w:rsidDel="00000000" w:rsidR="00000000" w:rsidRPr="00000000">
        <w:rPr>
          <w:rtl w:val="0"/>
        </w:rPr>
        <w:t xml:space="preserve">pro lokalitu </w:t>
      </w:r>
      <w:r w:rsidDel="00000000" w:rsidR="00000000" w:rsidRPr="00000000">
        <w:rPr>
          <w:b w:val="1"/>
          <w:rtl w:val="0"/>
        </w:rPr>
        <w:t xml:space="preserve">Albrechtická 156 - 166</w:t>
      </w:r>
      <w:r w:rsidDel="00000000" w:rsidR="00000000" w:rsidRPr="00000000">
        <w:rPr>
          <w:rtl w:val="0"/>
        </w:rPr>
        <w:t xml:space="preserve">, který se uskutečnil 27.8.2019, který obsahuje: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line="312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zápis ze setkání 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line="312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fotografie listů flipchartu</w:t>
      </w:r>
    </w:p>
    <w:p w:rsidR="00000000" w:rsidDel="00000000" w:rsidP="00000000" w:rsidRDefault="00000000" w:rsidRPr="00000000" w14:paraId="0000000D">
      <w:pPr>
        <w:spacing w:line="312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V případě dotazů či potřeby cokoli doplnit mě neváhejte kontaktovat.</w:t>
      </w:r>
    </w:p>
    <w:p w:rsidR="00000000" w:rsidDel="00000000" w:rsidP="00000000" w:rsidRDefault="00000000" w:rsidRPr="00000000" w14:paraId="00000010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Přeji krásný den</w:t>
      </w:r>
    </w:p>
    <w:p w:rsidR="00000000" w:rsidDel="00000000" w:rsidP="00000000" w:rsidRDefault="00000000" w:rsidRPr="00000000" w14:paraId="00000014">
      <w:pPr>
        <w:spacing w:line="312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12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12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12" w:lineRule="auto"/>
        <w:jc w:val="both"/>
        <w:rPr/>
      </w:pPr>
      <w:r w:rsidDel="00000000" w:rsidR="00000000" w:rsidRPr="00000000">
        <w:rPr>
          <w:b w:val="1"/>
          <w:rtl w:val="0"/>
        </w:rPr>
        <w:t xml:space="preserve">Michaela Holišová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12" w:lineRule="auto"/>
        <w:jc w:val="both"/>
        <w:rPr/>
      </w:pPr>
      <w:r w:rsidDel="00000000" w:rsidR="00000000" w:rsidRPr="00000000">
        <w:rPr>
          <w:b w:val="1"/>
          <w:rtl w:val="0"/>
        </w:rPr>
        <w:t xml:space="preserve">t</w:t>
      </w:r>
      <w:r w:rsidDel="00000000" w:rsidR="00000000" w:rsidRPr="00000000">
        <w:rPr>
          <w:rtl w:val="0"/>
        </w:rPr>
        <w:t xml:space="preserve">: +420 </w:t>
      </w:r>
      <w:r w:rsidDel="00000000" w:rsidR="00000000" w:rsidRPr="00000000">
        <w:rPr>
          <w:b w:val="1"/>
          <w:rtl w:val="0"/>
        </w:rPr>
        <w:t xml:space="preserve">775 696 170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12" w:lineRule="auto"/>
        <w:jc w:val="both"/>
        <w:rPr/>
      </w:pPr>
      <w:r w:rsidDel="00000000" w:rsidR="00000000" w:rsidRPr="00000000">
        <w:rPr>
          <w:b w:val="1"/>
          <w:rtl w:val="0"/>
        </w:rPr>
        <w:t xml:space="preserve">m</w:t>
      </w:r>
      <w:r w:rsidDel="00000000" w:rsidR="00000000" w:rsidRPr="00000000">
        <w:rPr>
          <w:rtl w:val="0"/>
        </w:rPr>
        <w:t xml:space="preserve">: michaela@holisova.cz</w:t>
      </w:r>
    </w:p>
    <w:p w:rsidR="00000000" w:rsidDel="00000000" w:rsidP="00000000" w:rsidRDefault="00000000" w:rsidRPr="00000000" w14:paraId="0000001B">
      <w:pPr>
        <w:spacing w:line="312" w:lineRule="auto"/>
        <w:jc w:val="both"/>
        <w:rPr/>
      </w:pPr>
      <w:r w:rsidDel="00000000" w:rsidR="00000000" w:rsidRPr="00000000">
        <w:rPr>
          <w:b w:val="1"/>
          <w:rtl w:val="0"/>
        </w:rPr>
        <w:t xml:space="preserve">w</w:t>
      </w:r>
      <w:r w:rsidDel="00000000" w:rsidR="00000000" w:rsidRPr="00000000">
        <w:rPr>
          <w:rtl w:val="0"/>
        </w:rPr>
        <w:t xml:space="preserve">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www.holisova.cz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12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ZÁPIS Z VEŘEJNÉHO PROJEDNÁNÍ</w:t>
      </w:r>
    </w:p>
    <w:p w:rsidR="00000000" w:rsidDel="00000000" w:rsidP="00000000" w:rsidRDefault="00000000" w:rsidRPr="00000000" w14:paraId="00000024">
      <w:pPr>
        <w:spacing w:line="312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ALBRECHTICKÁ 156-166</w:t>
      </w:r>
    </w:p>
    <w:p w:rsidR="00000000" w:rsidDel="00000000" w:rsidP="00000000" w:rsidRDefault="00000000" w:rsidRPr="00000000" w14:paraId="00000025">
      <w:pPr>
        <w:spacing w:line="312" w:lineRule="auto"/>
        <w:jc w:val="center"/>
        <w:rPr>
          <w:b w:val="1"/>
        </w:rPr>
      </w:pPr>
      <w:r w:rsidDel="00000000" w:rsidR="00000000" w:rsidRPr="00000000">
        <w:rPr>
          <w:rtl w:val="0"/>
        </w:rPr>
        <w:t xml:space="preserve">ZE DNE </w:t>
      </w:r>
      <w:r w:rsidDel="00000000" w:rsidR="00000000" w:rsidRPr="00000000">
        <w:rPr>
          <w:b w:val="1"/>
          <w:rtl w:val="0"/>
        </w:rPr>
        <w:t xml:space="preserve">27.8.2019</w:t>
      </w:r>
    </w:p>
    <w:p w:rsidR="00000000" w:rsidDel="00000000" w:rsidP="00000000" w:rsidRDefault="00000000" w:rsidRPr="00000000" w14:paraId="00000026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12" w:lineRule="auto"/>
        <w:jc w:val="both"/>
        <w:rPr/>
      </w:pPr>
      <w:r w:rsidDel="00000000" w:rsidR="00000000" w:rsidRPr="00000000">
        <w:rPr>
          <w:rtl w:val="0"/>
        </w:rPr>
        <w:t xml:space="preserve">Občané se na setkání vyjádřili k návrhu takto:</w:t>
      </w:r>
    </w:p>
    <w:p w:rsidR="00000000" w:rsidDel="00000000" w:rsidP="00000000" w:rsidRDefault="00000000" w:rsidRPr="00000000" w14:paraId="00000029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12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Co by mělo být na návrhu zachováno, případně v jaké podobě?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Více parkovacích míst </w:t>
      </w:r>
    </w:p>
    <w:p w:rsidR="00000000" w:rsidDel="00000000" w:rsidP="00000000" w:rsidRDefault="00000000" w:rsidRPr="00000000" w14:paraId="0000002C">
      <w:pPr>
        <w:spacing w:line="312" w:lineRule="auto"/>
        <w:ind w:left="72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Beze změn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Stojany na kola</w:t>
      </w:r>
    </w:p>
    <w:p w:rsidR="00000000" w:rsidDel="00000000" w:rsidP="00000000" w:rsidRDefault="00000000" w:rsidRPr="00000000" w14:paraId="0000002E">
      <w:pPr>
        <w:spacing w:line="312" w:lineRule="auto"/>
        <w:ind w:left="720" w:firstLine="0"/>
        <w:jc w:val="both"/>
        <w:rPr/>
      </w:pPr>
      <w:r w:rsidDel="00000000" w:rsidR="00000000" w:rsidRPr="00000000">
        <w:rPr>
          <w:i w:val="1"/>
          <w:rtl w:val="0"/>
        </w:rPr>
        <w:t xml:space="preserve">Beze změn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Osvětlení</w:t>
      </w:r>
    </w:p>
    <w:p w:rsidR="00000000" w:rsidDel="00000000" w:rsidP="00000000" w:rsidRDefault="00000000" w:rsidRPr="00000000" w14:paraId="00000030">
      <w:pPr>
        <w:spacing w:line="312" w:lineRule="auto"/>
        <w:ind w:left="72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Po celé lokalitě včetně vzdálenějších budov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Více zeleně</w:t>
      </w:r>
    </w:p>
    <w:p w:rsidR="00000000" w:rsidDel="00000000" w:rsidP="00000000" w:rsidRDefault="00000000" w:rsidRPr="00000000" w14:paraId="00000032">
      <w:pPr>
        <w:spacing w:line="312" w:lineRule="auto"/>
        <w:ind w:left="72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Lépe stromy na kmínku nežli keře z důvodu hromadění odpadků a pohybu nežádoucích zvířátek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Lavičky u domu</w:t>
      </w:r>
    </w:p>
    <w:p w:rsidR="00000000" w:rsidDel="00000000" w:rsidP="00000000" w:rsidRDefault="00000000" w:rsidRPr="00000000" w14:paraId="00000034">
      <w:pPr>
        <w:spacing w:line="312" w:lineRule="auto"/>
        <w:ind w:left="72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Před každým domem ponechat 1-2, lavičky situovat spíše do prostoru kolem hřiště. </w:t>
      </w:r>
    </w:p>
    <w:p w:rsidR="00000000" w:rsidDel="00000000" w:rsidP="00000000" w:rsidRDefault="00000000" w:rsidRPr="00000000" w14:paraId="00000035">
      <w:pPr>
        <w:spacing w:line="312" w:lineRule="auto"/>
        <w:ind w:left="72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Zabudované napevno do země.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Sušáky</w:t>
      </w:r>
    </w:p>
    <w:p w:rsidR="00000000" w:rsidDel="00000000" w:rsidP="00000000" w:rsidRDefault="00000000" w:rsidRPr="00000000" w14:paraId="00000037">
      <w:pPr>
        <w:spacing w:line="312" w:lineRule="auto"/>
        <w:ind w:left="720" w:firstLine="0"/>
        <w:jc w:val="both"/>
        <w:rPr/>
      </w:pPr>
      <w:r w:rsidDel="00000000" w:rsidR="00000000" w:rsidRPr="00000000">
        <w:rPr>
          <w:i w:val="1"/>
          <w:rtl w:val="0"/>
        </w:rPr>
        <w:t xml:space="preserve">Lépe kovové nežli stávající dřevěné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Hřiště</w:t>
      </w:r>
    </w:p>
    <w:p w:rsidR="00000000" w:rsidDel="00000000" w:rsidP="00000000" w:rsidRDefault="00000000" w:rsidRPr="00000000" w14:paraId="00000039">
      <w:pPr>
        <w:spacing w:line="312" w:lineRule="auto"/>
        <w:ind w:left="72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Změnit umístění hřiště do zadní části lokality až za “psí loučku”, případně zaměnit psí loučku s hřištěm. Nutno zohlednit zástavbu RD.</w:t>
      </w:r>
    </w:p>
    <w:p w:rsidR="00000000" w:rsidDel="00000000" w:rsidP="00000000" w:rsidRDefault="00000000" w:rsidRPr="00000000" w14:paraId="0000003A">
      <w:pPr>
        <w:spacing w:line="312" w:lineRule="auto"/>
        <w:ind w:left="72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Přidat prvky tak, aby byly vhodné i pro úplně malé děti i puberťáky. Větší variabilita herních prvků.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Ovál na koloběžky</w:t>
      </w:r>
    </w:p>
    <w:p w:rsidR="00000000" w:rsidDel="00000000" w:rsidP="00000000" w:rsidRDefault="00000000" w:rsidRPr="00000000" w14:paraId="0000003C">
      <w:pPr>
        <w:spacing w:line="312" w:lineRule="auto"/>
        <w:ind w:left="72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Přesunout do přední část a nebo úplně zrušit, aby nedocházelo ke kolizím.</w:t>
      </w:r>
    </w:p>
    <w:p w:rsidR="00000000" w:rsidDel="00000000" w:rsidP="00000000" w:rsidRDefault="00000000" w:rsidRPr="00000000" w14:paraId="0000003D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12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Které prvky preferují zcela vypustit?</w:t>
      </w:r>
    </w:p>
    <w:p w:rsidR="00000000" w:rsidDel="00000000" w:rsidP="00000000" w:rsidRDefault="00000000" w:rsidRPr="00000000" w14:paraId="0000003F">
      <w:pPr>
        <w:spacing w:line="312" w:lineRule="auto"/>
        <w:ind w:firstLine="720"/>
        <w:jc w:val="both"/>
        <w:rPr/>
      </w:pPr>
      <w:r w:rsidDel="00000000" w:rsidR="00000000" w:rsidRPr="00000000">
        <w:rPr>
          <w:rtl w:val="0"/>
        </w:rPr>
        <w:t xml:space="preserve">Altány s grily</w:t>
      </w:r>
    </w:p>
    <w:p w:rsidR="00000000" w:rsidDel="00000000" w:rsidP="00000000" w:rsidRDefault="00000000" w:rsidRPr="00000000" w14:paraId="00000040">
      <w:pPr>
        <w:spacing w:line="312" w:lineRule="auto"/>
        <w:ind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12" w:lineRule="auto"/>
        <w:ind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312" w:lineRule="auto"/>
        <w:ind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312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Které prvky by účastníci doporučovali přidat?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Nový přístupový chodník k domu č 158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“Větrolamy” - lokalita je údajně větrnější, zohlednit např. při plánování umístění výsadby, aby plnila i tuto funkci.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Odhlučnění - nutno zvážit efektivitu vzhledem k plánovyné výstavbě obchvatu a z něj vyplývajícího odklonění dopravy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Nový mostek přes potok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Antény TV pro řešení nedostatečného signálu </w:t>
      </w:r>
    </w:p>
    <w:p w:rsidR="00000000" w:rsidDel="00000000" w:rsidP="00000000" w:rsidRDefault="00000000" w:rsidRPr="00000000" w14:paraId="00000049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12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Další témata, která by lidé chtěli řešit: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Hromadění odpadků u cesty. Návrhy: zídka (spíše ne), kamera …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Kanalizace v domě 166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Větší péče o stávající prvky (např. výměna písku v pískovištích)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Technické služby - čištění chodníků - kdy, jak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Plán údržby budoucího hřiště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Řešení situace pozemku obklopujícího potok s Lesy ČR - údržba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line="312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Kdy je předpokládaný termín realizace?</w:t>
      </w:r>
    </w:p>
    <w:p w:rsidR="00000000" w:rsidDel="00000000" w:rsidP="00000000" w:rsidRDefault="00000000" w:rsidRPr="00000000" w14:paraId="00000053">
      <w:pPr>
        <w:spacing w:line="312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Doporučuji dát vyjádření, kdy a jak bude s tématem nakládáno. </w:t>
      </w:r>
    </w:p>
    <w:p w:rsidR="00000000" w:rsidDel="00000000" w:rsidP="00000000" w:rsidRDefault="00000000" w:rsidRPr="00000000" w14:paraId="00000054">
      <w:pPr>
        <w:spacing w:line="312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312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312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12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312" w:lineRule="auto"/>
        <w:jc w:val="both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1685925" cy="7620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28248" l="0" r="0" t="26553"/>
                  <a:stretch>
                    <a:fillRect/>
                  </a:stretch>
                </pic:blipFill>
                <pic:spPr>
                  <a:xfrm>
                    <a:off x="0" y="0"/>
                    <a:ext cx="1685925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inline distB="114300" distT="114300" distL="114300" distR="114300">
          <wp:extent cx="1219200" cy="81915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11214" l="0" r="0" t="8411"/>
                  <a:stretch>
                    <a:fillRect/>
                  </a:stretch>
                </pic:blipFill>
                <pic:spPr>
                  <a:xfrm>
                    <a:off x="0" y="0"/>
                    <a:ext cx="1219200" cy="8191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holisova.cz" TargetMode="Externa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