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E0A4" w14:textId="77777777" w:rsidR="00C872CE" w:rsidRPr="00045002" w:rsidRDefault="00C872CE">
      <w:pPr>
        <w:pStyle w:val="Identifikace"/>
        <w:rPr>
          <w:rFonts w:ascii="Franklin Gothic Book" w:hAnsi="Franklin Gothic Book"/>
        </w:rPr>
      </w:pPr>
    </w:p>
    <w:p w14:paraId="6BD2CBEB" w14:textId="324CE626" w:rsidR="00C872CE" w:rsidRPr="00045002" w:rsidRDefault="00AF3B33">
      <w:pPr>
        <w:pStyle w:val="Ploha"/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 xml:space="preserve">Příloha </w:t>
      </w:r>
      <w:r w:rsidR="00FF0667" w:rsidRPr="00045002">
        <w:rPr>
          <w:rFonts w:ascii="Franklin Gothic Book" w:hAnsi="Franklin Gothic Book"/>
        </w:rPr>
        <w:t>2</w:t>
      </w:r>
    </w:p>
    <w:p w14:paraId="4B260C75" w14:textId="0DB8B761" w:rsidR="001F4560" w:rsidRPr="00045002" w:rsidRDefault="001F4560">
      <w:pPr>
        <w:pStyle w:val="Ploha"/>
        <w:rPr>
          <w:rFonts w:ascii="Franklin Gothic Book" w:hAnsi="Franklin Gothic Book"/>
        </w:rPr>
      </w:pPr>
    </w:p>
    <w:p w14:paraId="025FB3AC" w14:textId="4F933B67" w:rsidR="001F4560" w:rsidRPr="00045002" w:rsidRDefault="001F4560">
      <w:pPr>
        <w:pStyle w:val="Ploha"/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>Parametry SLA</w:t>
      </w:r>
    </w:p>
    <w:p w14:paraId="3DDC7E55" w14:textId="77777777" w:rsidR="00FF0667" w:rsidRPr="00045002" w:rsidRDefault="00FF0667">
      <w:pPr>
        <w:rPr>
          <w:rFonts w:ascii="Franklin Gothic Book" w:hAnsi="Franklin Gothic Book"/>
        </w:rPr>
      </w:pPr>
    </w:p>
    <w:p w14:paraId="54932BC2" w14:textId="01448CDC" w:rsidR="00C872CE" w:rsidRPr="00045002" w:rsidRDefault="00AF3B33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>Cílem je poskytnutí následujících služeb viz tabulka 1:</w:t>
      </w:r>
    </w:p>
    <w:p w14:paraId="2D0297E8" w14:textId="77777777" w:rsidR="00C872CE" w:rsidRPr="00045002" w:rsidRDefault="00C872CE">
      <w:pPr>
        <w:rPr>
          <w:rFonts w:ascii="Franklin Gothic Book" w:hAnsi="Franklin Gothic Book"/>
        </w:rPr>
      </w:pPr>
    </w:p>
    <w:p w14:paraId="578A5E5F" w14:textId="77777777" w:rsidR="00C872CE" w:rsidRPr="00045002" w:rsidRDefault="00C872CE">
      <w:pPr>
        <w:rPr>
          <w:rFonts w:ascii="Franklin Gothic Book" w:hAnsi="Franklin Gothic Book"/>
        </w:rPr>
      </w:pPr>
    </w:p>
    <w:tbl>
      <w:tblPr>
        <w:tblStyle w:val="Mkatabulky"/>
        <w:tblW w:w="9350" w:type="dxa"/>
        <w:tblInd w:w="21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07"/>
        <w:gridCol w:w="8243"/>
      </w:tblGrid>
      <w:tr w:rsidR="00C872CE" w:rsidRPr="00045002" w14:paraId="69A2F8D1" w14:textId="77777777" w:rsidTr="007626E1">
        <w:tc>
          <w:tcPr>
            <w:tcW w:w="1107" w:type="dxa"/>
            <w:shd w:val="clear" w:color="auto" w:fill="auto"/>
            <w:tcMar>
              <w:left w:w="98" w:type="dxa"/>
            </w:tcMar>
          </w:tcPr>
          <w:p w14:paraId="72533A1A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Kód Služby</w:t>
            </w:r>
          </w:p>
        </w:tc>
        <w:tc>
          <w:tcPr>
            <w:tcW w:w="8243" w:type="dxa"/>
            <w:shd w:val="clear" w:color="auto" w:fill="auto"/>
            <w:tcMar>
              <w:left w:w="98" w:type="dxa"/>
            </w:tcMar>
          </w:tcPr>
          <w:p w14:paraId="7DE8DE3E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Název služby</w:t>
            </w:r>
          </w:p>
        </w:tc>
      </w:tr>
      <w:tr w:rsidR="00C872CE" w:rsidRPr="00045002" w14:paraId="26337F06" w14:textId="77777777" w:rsidTr="007626E1">
        <w:tc>
          <w:tcPr>
            <w:tcW w:w="1107" w:type="dxa"/>
            <w:shd w:val="clear" w:color="auto" w:fill="auto"/>
            <w:tcMar>
              <w:left w:w="98" w:type="dxa"/>
            </w:tcMar>
          </w:tcPr>
          <w:p w14:paraId="2C30535A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S01</w:t>
            </w:r>
          </w:p>
        </w:tc>
        <w:tc>
          <w:tcPr>
            <w:tcW w:w="8243" w:type="dxa"/>
            <w:shd w:val="clear" w:color="auto" w:fill="auto"/>
            <w:tcMar>
              <w:left w:w="98" w:type="dxa"/>
            </w:tcMar>
          </w:tcPr>
          <w:p w14:paraId="54FA6CF9" w14:textId="1EC84B70" w:rsidR="00C872CE" w:rsidRPr="00045002" w:rsidRDefault="007626E1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Podpora provozu a aktualizace </w:t>
            </w:r>
            <w:proofErr w:type="spellStart"/>
            <w:r w:rsidRPr="00045002">
              <w:rPr>
                <w:rFonts w:ascii="Franklin Gothic Book" w:hAnsi="Franklin Gothic Book"/>
              </w:rPr>
              <w:t>AISmK</w:t>
            </w:r>
            <w:proofErr w:type="spellEnd"/>
          </w:p>
        </w:tc>
      </w:tr>
      <w:tr w:rsidR="00C872CE" w:rsidRPr="00045002" w14:paraId="132307ED" w14:textId="77777777" w:rsidTr="007626E1">
        <w:tc>
          <w:tcPr>
            <w:tcW w:w="1107" w:type="dxa"/>
            <w:shd w:val="clear" w:color="auto" w:fill="auto"/>
            <w:tcMar>
              <w:left w:w="98" w:type="dxa"/>
            </w:tcMar>
          </w:tcPr>
          <w:p w14:paraId="4E3E2019" w14:textId="29EB600F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S0</w:t>
            </w:r>
            <w:r w:rsidR="00FF0667" w:rsidRPr="00045002">
              <w:rPr>
                <w:rFonts w:ascii="Franklin Gothic Book" w:hAnsi="Franklin Gothic Book"/>
              </w:rPr>
              <w:t>2</w:t>
            </w:r>
          </w:p>
        </w:tc>
        <w:tc>
          <w:tcPr>
            <w:tcW w:w="8243" w:type="dxa"/>
            <w:shd w:val="clear" w:color="auto" w:fill="auto"/>
            <w:tcMar>
              <w:left w:w="98" w:type="dxa"/>
            </w:tcMar>
          </w:tcPr>
          <w:p w14:paraId="4062389F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Poskytnutí služby a provoz</w:t>
            </w:r>
            <w:r w:rsidR="006B119D" w:rsidRPr="00045002">
              <w:rPr>
                <w:rFonts w:ascii="Franklin Gothic Book" w:hAnsi="Franklin Gothic Book"/>
              </w:rPr>
              <w:t xml:space="preserve"> </w:t>
            </w:r>
            <w:proofErr w:type="spellStart"/>
            <w:r w:rsidR="006B119D" w:rsidRPr="00045002">
              <w:rPr>
                <w:rFonts w:ascii="Franklin Gothic Book" w:hAnsi="Franklin Gothic Book"/>
              </w:rPr>
              <w:t>HelpLine</w:t>
            </w:r>
            <w:proofErr w:type="spellEnd"/>
            <w:r w:rsidR="006B119D" w:rsidRPr="00045002">
              <w:rPr>
                <w:rFonts w:ascii="Franklin Gothic Book" w:hAnsi="Franklin Gothic Book"/>
              </w:rPr>
              <w:t xml:space="preserve"> a</w:t>
            </w:r>
            <w:r w:rsidRPr="00045002">
              <w:rPr>
                <w:rFonts w:ascii="Franklin Gothic Book" w:hAnsi="Franklin Gothic Book"/>
              </w:rPr>
              <w:t xml:space="preserve"> HelpDesk</w:t>
            </w:r>
          </w:p>
        </w:tc>
      </w:tr>
    </w:tbl>
    <w:p w14:paraId="0750F914" w14:textId="77777777" w:rsidR="00C872CE" w:rsidRPr="00045002" w:rsidRDefault="00C872CE">
      <w:pPr>
        <w:rPr>
          <w:rFonts w:ascii="Franklin Gothic Book" w:hAnsi="Franklin Gothic Book"/>
        </w:rPr>
      </w:pPr>
    </w:p>
    <w:p w14:paraId="5CF76868" w14:textId="77777777" w:rsidR="00C872CE" w:rsidRPr="00045002" w:rsidRDefault="00C872CE">
      <w:pPr>
        <w:rPr>
          <w:rFonts w:ascii="Franklin Gothic Book" w:hAnsi="Franklin Gothic Book"/>
        </w:rPr>
      </w:pPr>
    </w:p>
    <w:p w14:paraId="7E7FF73D" w14:textId="078C3BDD" w:rsidR="00C872CE" w:rsidRPr="00045002" w:rsidRDefault="007626E1" w:rsidP="007626E1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>S</w:t>
      </w:r>
      <w:r w:rsidR="00AF3B33" w:rsidRPr="00045002">
        <w:rPr>
          <w:rFonts w:ascii="Franklin Gothic Book" w:hAnsi="Franklin Gothic Book"/>
        </w:rPr>
        <w:t>lužby</w:t>
      </w:r>
      <w:r w:rsidRPr="00045002">
        <w:rPr>
          <w:rFonts w:ascii="Franklin Gothic Book" w:hAnsi="Franklin Gothic Book"/>
        </w:rPr>
        <w:t xml:space="preserve"> budou</w:t>
      </w:r>
      <w:r w:rsidR="00AF3B33" w:rsidRPr="00045002">
        <w:rPr>
          <w:rFonts w:ascii="Franklin Gothic Book" w:hAnsi="Franklin Gothic Book"/>
        </w:rPr>
        <w:t xml:space="preserve"> poskytovány v</w:t>
      </w:r>
      <w:r w:rsidRPr="00045002">
        <w:rPr>
          <w:rFonts w:ascii="Franklin Gothic Book" w:hAnsi="Franklin Gothic Book"/>
        </w:rPr>
        <w:t xml:space="preserve"> pracovní době Objednatele, která je stanovena v pracovních dnech v rozmezí 9.00 – 17.00 hod. </w:t>
      </w:r>
    </w:p>
    <w:p w14:paraId="29E134A0" w14:textId="3FAC9F76" w:rsidR="00004B3C" w:rsidRPr="00045002" w:rsidRDefault="00004B3C" w:rsidP="007626E1">
      <w:pPr>
        <w:rPr>
          <w:rFonts w:ascii="Franklin Gothic Book" w:hAnsi="Franklin Gothic Book"/>
        </w:rPr>
      </w:pPr>
    </w:p>
    <w:p w14:paraId="55479784" w14:textId="18CCEE7B" w:rsidR="00C62F97" w:rsidRPr="00045002" w:rsidRDefault="00C62F97" w:rsidP="00C62F97">
      <w:pPr>
        <w:rPr>
          <w:rFonts w:ascii="Franklin Gothic Book" w:hAnsi="Franklin Gothic Book"/>
          <w:b/>
          <w:bCs/>
        </w:rPr>
      </w:pPr>
      <w:r w:rsidRPr="00045002">
        <w:rPr>
          <w:rFonts w:ascii="Franklin Gothic Book" w:hAnsi="Franklin Gothic Book"/>
          <w:b/>
          <w:bCs/>
        </w:rPr>
        <w:t>Režimy odstraňování vad</w:t>
      </w:r>
    </w:p>
    <w:p w14:paraId="08E59B03" w14:textId="77777777" w:rsidR="00C62F97" w:rsidRPr="00045002" w:rsidRDefault="00C62F97" w:rsidP="00C62F97">
      <w:pPr>
        <w:rPr>
          <w:rFonts w:ascii="Franklin Gothic Book" w:hAnsi="Franklin Gothic Book"/>
          <w:b/>
          <w:bCs/>
        </w:rPr>
      </w:pPr>
    </w:p>
    <w:p w14:paraId="368C96DF" w14:textId="77777777" w:rsidR="00C62F97" w:rsidRPr="00045002" w:rsidRDefault="00C62F97" w:rsidP="00C62F97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>Kategorie vady „</w:t>
      </w:r>
      <w:r w:rsidRPr="00045002">
        <w:rPr>
          <w:rFonts w:ascii="Franklin Gothic Book" w:hAnsi="Franklin Gothic Book"/>
          <w:b/>
          <w:bCs/>
        </w:rPr>
        <w:t>vysoká</w:t>
      </w:r>
      <w:r w:rsidRPr="00045002">
        <w:rPr>
          <w:rFonts w:ascii="Franklin Gothic Book" w:hAnsi="Franklin Gothic Book"/>
        </w:rPr>
        <w:t>“</w:t>
      </w:r>
    </w:p>
    <w:p w14:paraId="4A84B36A" w14:textId="77777777" w:rsidR="00C62F97" w:rsidRPr="00045002" w:rsidRDefault="00C62F97" w:rsidP="00C62F97">
      <w:pPr>
        <w:pStyle w:val="Odstavecseseznamem"/>
        <w:numPr>
          <w:ilvl w:val="0"/>
          <w:numId w:val="10"/>
        </w:numPr>
        <w:rPr>
          <w:rFonts w:ascii="Franklin Gothic Book" w:hAnsi="Franklin Gothic Book"/>
          <w:lang w:val="cs-CZ"/>
        </w:rPr>
      </w:pPr>
      <w:r w:rsidRPr="00045002">
        <w:rPr>
          <w:rFonts w:ascii="Franklin Gothic Book" w:hAnsi="Franklin Gothic Book"/>
          <w:lang w:val="cs-CZ"/>
        </w:rPr>
        <w:t xml:space="preserve">vady zabraňující provozu. </w:t>
      </w:r>
    </w:p>
    <w:p w14:paraId="5FE3D182" w14:textId="24F31426" w:rsidR="00C62F97" w:rsidRPr="00045002" w:rsidRDefault="00C62F97" w:rsidP="00C62F97">
      <w:pPr>
        <w:pStyle w:val="Odstavecseseznamem"/>
        <w:numPr>
          <w:ilvl w:val="0"/>
          <w:numId w:val="10"/>
        </w:numPr>
        <w:rPr>
          <w:rFonts w:ascii="Franklin Gothic Book" w:hAnsi="Franklin Gothic Book"/>
          <w:lang w:val="cs-CZ"/>
        </w:rPr>
      </w:pPr>
      <w:proofErr w:type="spellStart"/>
      <w:r w:rsidRPr="00045002">
        <w:rPr>
          <w:rFonts w:ascii="Franklin Gothic Book" w:hAnsi="Franklin Gothic Book"/>
          <w:lang w:val="cs-CZ"/>
        </w:rPr>
        <w:t>IISmK</w:t>
      </w:r>
      <w:proofErr w:type="spellEnd"/>
      <w:r w:rsidRPr="00045002">
        <w:rPr>
          <w:rFonts w:ascii="Franklin Gothic Book" w:hAnsi="Franklin Gothic Book"/>
          <w:lang w:val="cs-CZ"/>
        </w:rPr>
        <w:t xml:space="preserve">, nebo jeho část, není použitelný ve svých základních funkcích nebo se vyskytuje funkční závada znemožňující činnost systému. Tento stav může ohrozit běžný provoz Objednatele a nelze jej dočasně řešit organizačním opatřením. </w:t>
      </w:r>
    </w:p>
    <w:p w14:paraId="1C58C84E" w14:textId="77777777" w:rsidR="00C62F97" w:rsidRPr="00045002" w:rsidRDefault="00C62F97" w:rsidP="00C62F97">
      <w:pPr>
        <w:pStyle w:val="Odstavecseseznamem"/>
        <w:ind w:left="946"/>
        <w:rPr>
          <w:rFonts w:ascii="Franklin Gothic Book" w:hAnsi="Franklin Gothic Book"/>
          <w:lang w:val="cs-CZ"/>
        </w:rPr>
      </w:pPr>
    </w:p>
    <w:p w14:paraId="41E94690" w14:textId="619765F6" w:rsidR="00C62F97" w:rsidRPr="00045002" w:rsidRDefault="00C62F97" w:rsidP="00C62F97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 xml:space="preserve">Nejpozději do 4 pracovních hodin po nahlášení vady zahájí </w:t>
      </w:r>
      <w:r w:rsidR="00C615F8" w:rsidRPr="00045002">
        <w:rPr>
          <w:rFonts w:ascii="Franklin Gothic Book" w:hAnsi="Franklin Gothic Book"/>
        </w:rPr>
        <w:t>Zhotovitel</w:t>
      </w:r>
      <w:r w:rsidRPr="00045002">
        <w:rPr>
          <w:rFonts w:ascii="Franklin Gothic Book" w:hAnsi="Franklin Gothic Book"/>
        </w:rPr>
        <w:t xml:space="preserve"> zjištění příčin, které vadu způsobují. </w:t>
      </w:r>
    </w:p>
    <w:p w14:paraId="1702DD24" w14:textId="77777777" w:rsidR="00C62F97" w:rsidRPr="00045002" w:rsidRDefault="00C62F97" w:rsidP="00C62F97">
      <w:pPr>
        <w:rPr>
          <w:rFonts w:ascii="Franklin Gothic Book" w:hAnsi="Franklin Gothic Book"/>
        </w:rPr>
      </w:pPr>
    </w:p>
    <w:p w14:paraId="2D44D017" w14:textId="3F130F81" w:rsidR="00C62F97" w:rsidRPr="00045002" w:rsidRDefault="00C62F97" w:rsidP="00C62F97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 xml:space="preserve">Jde-li o vadu způsobenou důvody na straně </w:t>
      </w:r>
      <w:r w:rsidR="00C615F8" w:rsidRPr="00045002">
        <w:rPr>
          <w:rFonts w:ascii="Franklin Gothic Book" w:hAnsi="Franklin Gothic Book"/>
        </w:rPr>
        <w:t>Zhotovitele</w:t>
      </w:r>
      <w:r w:rsidRPr="00045002">
        <w:rPr>
          <w:rFonts w:ascii="Franklin Gothic Book" w:hAnsi="Franklin Gothic Book"/>
        </w:rPr>
        <w:t xml:space="preserve"> (oprávněná reklamace) bezodkladně zahájí práce na odstranění vady a zajistí odstranění této vady ve lhůtě do 24 pracovních hodin od nahlášení vady, a to i způsobem dočasného provizorního řešení, umožňujícího provoz produktu. </w:t>
      </w:r>
    </w:p>
    <w:p w14:paraId="35EEC53F" w14:textId="77777777" w:rsidR="00C62F97" w:rsidRPr="00045002" w:rsidRDefault="00C62F97" w:rsidP="00C62F97">
      <w:pPr>
        <w:rPr>
          <w:rFonts w:ascii="Franklin Gothic Book" w:hAnsi="Franklin Gothic Book"/>
        </w:rPr>
      </w:pPr>
    </w:p>
    <w:p w14:paraId="43EFCAA9" w14:textId="2411BFEE" w:rsidR="00C62F97" w:rsidRPr="00045002" w:rsidRDefault="00C62F97" w:rsidP="00C62F97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>Vada bude odstraněna v nejkratší možné lhůtě s ohledem na její povahu a dopad na činnost Objednatele. Jde-li o vadu způsobenou důvody na straně Objednatele, dohodne s Objednatelem další postup.</w:t>
      </w:r>
    </w:p>
    <w:p w14:paraId="57FCD039" w14:textId="77777777" w:rsidR="00C62F97" w:rsidRPr="00045002" w:rsidRDefault="00C62F97" w:rsidP="00C62F97">
      <w:pPr>
        <w:rPr>
          <w:rFonts w:ascii="Franklin Gothic Book" w:hAnsi="Franklin Gothic Book"/>
        </w:rPr>
      </w:pPr>
    </w:p>
    <w:p w14:paraId="613E9A19" w14:textId="77777777" w:rsidR="00C62F97" w:rsidRPr="00045002" w:rsidRDefault="00C62F97" w:rsidP="00C62F97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>Kategorie vady „</w:t>
      </w:r>
      <w:r w:rsidRPr="00045002">
        <w:rPr>
          <w:rFonts w:ascii="Franklin Gothic Book" w:hAnsi="Franklin Gothic Book"/>
          <w:b/>
          <w:bCs/>
        </w:rPr>
        <w:t>střední</w:t>
      </w:r>
      <w:r w:rsidRPr="00045002">
        <w:rPr>
          <w:rFonts w:ascii="Franklin Gothic Book" w:hAnsi="Franklin Gothic Book"/>
        </w:rPr>
        <w:t>“</w:t>
      </w:r>
    </w:p>
    <w:p w14:paraId="39AA8FB8" w14:textId="77777777" w:rsidR="00C62F97" w:rsidRPr="00045002" w:rsidRDefault="00C62F97" w:rsidP="00C62F97">
      <w:pPr>
        <w:pStyle w:val="Odstavecseseznamem"/>
        <w:numPr>
          <w:ilvl w:val="0"/>
          <w:numId w:val="12"/>
        </w:numPr>
        <w:rPr>
          <w:rFonts w:ascii="Franklin Gothic Book" w:hAnsi="Franklin Gothic Book"/>
          <w:lang w:val="cs-CZ"/>
        </w:rPr>
      </w:pPr>
      <w:r w:rsidRPr="00045002">
        <w:rPr>
          <w:rFonts w:ascii="Franklin Gothic Book" w:hAnsi="Franklin Gothic Book"/>
          <w:lang w:val="cs-CZ"/>
        </w:rPr>
        <w:t xml:space="preserve">vady omezující provoz. </w:t>
      </w:r>
    </w:p>
    <w:p w14:paraId="5F584921" w14:textId="77777777" w:rsidR="00C62F97" w:rsidRPr="00045002" w:rsidRDefault="00C62F97" w:rsidP="00C62F97">
      <w:pPr>
        <w:pStyle w:val="Odstavecseseznamem"/>
        <w:numPr>
          <w:ilvl w:val="0"/>
          <w:numId w:val="11"/>
        </w:numPr>
        <w:rPr>
          <w:rFonts w:ascii="Franklin Gothic Book" w:hAnsi="Franklin Gothic Book"/>
          <w:lang w:val="cs-CZ"/>
        </w:rPr>
      </w:pPr>
      <w:r w:rsidRPr="00045002">
        <w:rPr>
          <w:rFonts w:ascii="Franklin Gothic Book" w:hAnsi="Franklin Gothic Book"/>
          <w:lang w:val="cs-CZ"/>
        </w:rPr>
        <w:t xml:space="preserve">Funkčnost </w:t>
      </w:r>
      <w:proofErr w:type="spellStart"/>
      <w:r w:rsidRPr="00045002">
        <w:rPr>
          <w:rFonts w:ascii="Franklin Gothic Book" w:hAnsi="Franklin Gothic Book"/>
          <w:lang w:val="cs-CZ"/>
        </w:rPr>
        <w:t>IISmK</w:t>
      </w:r>
      <w:proofErr w:type="spellEnd"/>
      <w:r w:rsidRPr="00045002">
        <w:rPr>
          <w:rFonts w:ascii="Franklin Gothic Book" w:hAnsi="Franklin Gothic Book"/>
          <w:lang w:val="cs-CZ"/>
        </w:rPr>
        <w:t xml:space="preserve"> je ve svých funkcích degradována tak, že tento stav omezuje běžný provoz Objednatele. Jedná se také o vady způsobující problémy při užívání a provozování </w:t>
      </w:r>
      <w:proofErr w:type="spellStart"/>
      <w:r w:rsidRPr="00045002">
        <w:rPr>
          <w:rFonts w:ascii="Franklin Gothic Book" w:hAnsi="Franklin Gothic Book"/>
          <w:lang w:val="cs-CZ"/>
        </w:rPr>
        <w:t>IISmK</w:t>
      </w:r>
      <w:proofErr w:type="spellEnd"/>
      <w:r w:rsidRPr="00045002">
        <w:rPr>
          <w:rFonts w:ascii="Franklin Gothic Book" w:hAnsi="Franklin Gothic Book"/>
          <w:lang w:val="cs-CZ"/>
        </w:rPr>
        <w:t xml:space="preserve"> nebo jeho části, ale umožňující provoz, jimiž způsobené problémy lze dočasně řešit organizačními opatřeními. </w:t>
      </w:r>
    </w:p>
    <w:p w14:paraId="4CD55533" w14:textId="77777777" w:rsidR="00C62F97" w:rsidRPr="00045002" w:rsidRDefault="00C62F97" w:rsidP="00C62F97">
      <w:pPr>
        <w:rPr>
          <w:rFonts w:ascii="Franklin Gothic Book" w:hAnsi="Franklin Gothic Book"/>
        </w:rPr>
      </w:pPr>
    </w:p>
    <w:p w14:paraId="58FA552C" w14:textId="0B8D12B5" w:rsidR="00C62F97" w:rsidRPr="00045002" w:rsidRDefault="00C62F97" w:rsidP="00C62F97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 xml:space="preserve">Nejpozději do 16 pracovních hodin po nahlášení vady provede </w:t>
      </w:r>
      <w:r w:rsidR="00C615F8" w:rsidRPr="00045002">
        <w:rPr>
          <w:rFonts w:ascii="Franklin Gothic Book" w:hAnsi="Franklin Gothic Book"/>
        </w:rPr>
        <w:t>Zhotovitel</w:t>
      </w:r>
      <w:r w:rsidRPr="00045002">
        <w:rPr>
          <w:rFonts w:ascii="Franklin Gothic Book" w:hAnsi="Franklin Gothic Book"/>
        </w:rPr>
        <w:t xml:space="preserve"> zjištění příčin, které vadu způsobují. </w:t>
      </w:r>
    </w:p>
    <w:p w14:paraId="3CAF11BB" w14:textId="77777777" w:rsidR="00C62F97" w:rsidRPr="00045002" w:rsidRDefault="00C62F97" w:rsidP="00C62F97">
      <w:pPr>
        <w:rPr>
          <w:rFonts w:ascii="Franklin Gothic Book" w:hAnsi="Franklin Gothic Book"/>
        </w:rPr>
      </w:pPr>
    </w:p>
    <w:p w14:paraId="16A25F30" w14:textId="4E525A54" w:rsidR="00C62F97" w:rsidRPr="00045002" w:rsidRDefault="00C62F97" w:rsidP="00C62F97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lastRenderedPageBreak/>
        <w:t xml:space="preserve">Jde-li o vadu způsobenou důvody na straně </w:t>
      </w:r>
      <w:r w:rsidR="00C615F8" w:rsidRPr="00045002">
        <w:rPr>
          <w:rFonts w:ascii="Franklin Gothic Book" w:hAnsi="Franklin Gothic Book"/>
        </w:rPr>
        <w:t>Zhotovitele</w:t>
      </w:r>
      <w:r w:rsidRPr="00045002">
        <w:rPr>
          <w:rFonts w:ascii="Franklin Gothic Book" w:hAnsi="Franklin Gothic Book"/>
        </w:rPr>
        <w:t xml:space="preserve"> (oprávněná reklamace) bezodkladně zahájí práce na odstranění vady a zajistí odstranění této vady ve lhůtě do 10 pracovních dnů od nahlášení vady. </w:t>
      </w:r>
    </w:p>
    <w:p w14:paraId="1EF94FC6" w14:textId="77777777" w:rsidR="00C62F97" w:rsidRPr="00045002" w:rsidRDefault="00C62F97" w:rsidP="00C62F97">
      <w:pPr>
        <w:rPr>
          <w:rFonts w:ascii="Franklin Gothic Book" w:hAnsi="Franklin Gothic Book"/>
        </w:rPr>
      </w:pPr>
    </w:p>
    <w:p w14:paraId="6E2A84FC" w14:textId="23481278" w:rsidR="00C62F97" w:rsidRPr="00045002" w:rsidRDefault="00C62F97" w:rsidP="00C62F97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>Vada bude odstraněna v nejkratší možné lhůtě s ohledem na její povahu a dopad na činnost Objednatele. Jde-li o vadu způsobenou důvody na straně Objednatele, dohodne s Objednatelem další postup.</w:t>
      </w:r>
    </w:p>
    <w:p w14:paraId="1A69FAE1" w14:textId="77777777" w:rsidR="00C62F97" w:rsidRPr="00045002" w:rsidRDefault="00C62F97" w:rsidP="00C62F97">
      <w:pPr>
        <w:rPr>
          <w:rFonts w:ascii="Franklin Gothic Book" w:hAnsi="Franklin Gothic Book"/>
        </w:rPr>
      </w:pPr>
    </w:p>
    <w:p w14:paraId="703C9B80" w14:textId="5D763206" w:rsidR="00C62F97" w:rsidRPr="00045002" w:rsidRDefault="00C62F97" w:rsidP="00C62F97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>Kategorie vady „</w:t>
      </w:r>
      <w:r w:rsidRPr="00525C75">
        <w:rPr>
          <w:rFonts w:ascii="Franklin Gothic Book" w:hAnsi="Franklin Gothic Book"/>
          <w:b/>
          <w:bCs/>
        </w:rPr>
        <w:t>nízká</w:t>
      </w:r>
      <w:r w:rsidRPr="00045002">
        <w:rPr>
          <w:rFonts w:ascii="Franklin Gothic Book" w:hAnsi="Franklin Gothic Book"/>
        </w:rPr>
        <w:t>“</w:t>
      </w:r>
    </w:p>
    <w:p w14:paraId="60266353" w14:textId="77777777" w:rsidR="00C62F97" w:rsidRPr="00045002" w:rsidRDefault="00C62F97" w:rsidP="00C62F97">
      <w:pPr>
        <w:pStyle w:val="Odstavecseseznamem"/>
        <w:numPr>
          <w:ilvl w:val="0"/>
          <w:numId w:val="11"/>
        </w:numPr>
        <w:rPr>
          <w:rFonts w:ascii="Franklin Gothic Book" w:hAnsi="Franklin Gothic Book"/>
          <w:lang w:val="cs-CZ"/>
        </w:rPr>
      </w:pPr>
      <w:r w:rsidRPr="00045002">
        <w:rPr>
          <w:rFonts w:ascii="Franklin Gothic Book" w:hAnsi="Franklin Gothic Book"/>
          <w:lang w:val="cs-CZ"/>
        </w:rPr>
        <w:t xml:space="preserve">vady neomezující provoz. </w:t>
      </w:r>
    </w:p>
    <w:p w14:paraId="3BBD61A9" w14:textId="77777777" w:rsidR="00C62F97" w:rsidRPr="00045002" w:rsidRDefault="00C62F97" w:rsidP="00C62F97">
      <w:pPr>
        <w:pStyle w:val="Odstavecseseznamem"/>
        <w:numPr>
          <w:ilvl w:val="0"/>
          <w:numId w:val="11"/>
        </w:numPr>
        <w:rPr>
          <w:rFonts w:ascii="Franklin Gothic Book" w:hAnsi="Franklin Gothic Book"/>
          <w:lang w:val="cs-CZ"/>
        </w:rPr>
      </w:pPr>
      <w:r w:rsidRPr="00045002">
        <w:rPr>
          <w:rFonts w:ascii="Franklin Gothic Book" w:hAnsi="Franklin Gothic Book"/>
          <w:lang w:val="cs-CZ"/>
        </w:rPr>
        <w:t xml:space="preserve">Jedná se o drobné vady, které nespadají do kategorií „vysoká“ nebo „střední“. </w:t>
      </w:r>
    </w:p>
    <w:p w14:paraId="45CC440F" w14:textId="77777777" w:rsidR="00C62F97" w:rsidRPr="00045002" w:rsidRDefault="00C62F97" w:rsidP="00C62F97">
      <w:pPr>
        <w:rPr>
          <w:rFonts w:ascii="Franklin Gothic Book" w:hAnsi="Franklin Gothic Book"/>
        </w:rPr>
      </w:pPr>
    </w:p>
    <w:p w14:paraId="6B58698F" w14:textId="6AFDC628" w:rsidR="00C62F97" w:rsidRPr="00045002" w:rsidRDefault="00C62F97" w:rsidP="00C62F97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 xml:space="preserve">Nejpozději do 2 pracovních dnů po nahlášení vady provede </w:t>
      </w:r>
      <w:r w:rsidR="00C615F8" w:rsidRPr="00045002">
        <w:rPr>
          <w:rFonts w:ascii="Franklin Gothic Book" w:hAnsi="Franklin Gothic Book"/>
        </w:rPr>
        <w:t>Zhotovitel</w:t>
      </w:r>
      <w:r w:rsidRPr="00045002">
        <w:rPr>
          <w:rFonts w:ascii="Franklin Gothic Book" w:hAnsi="Franklin Gothic Book"/>
        </w:rPr>
        <w:t xml:space="preserve"> zjištění příčin, které vadu způsobují. </w:t>
      </w:r>
    </w:p>
    <w:p w14:paraId="02EB3810" w14:textId="77777777" w:rsidR="00C62F97" w:rsidRPr="00045002" w:rsidRDefault="00C62F97" w:rsidP="00C62F97">
      <w:pPr>
        <w:rPr>
          <w:rFonts w:ascii="Franklin Gothic Book" w:hAnsi="Franklin Gothic Book"/>
        </w:rPr>
      </w:pPr>
    </w:p>
    <w:p w14:paraId="39D672A2" w14:textId="65E16452" w:rsidR="00C62F97" w:rsidRPr="00045002" w:rsidRDefault="00C62F97" w:rsidP="00C62F97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 xml:space="preserve">Jde-li o vadu způsobenou důvody na straně </w:t>
      </w:r>
      <w:r w:rsidR="00C615F8" w:rsidRPr="00045002">
        <w:rPr>
          <w:rFonts w:ascii="Franklin Gothic Book" w:hAnsi="Franklin Gothic Book"/>
        </w:rPr>
        <w:t>Zhotovitele</w:t>
      </w:r>
      <w:r w:rsidRPr="00045002">
        <w:rPr>
          <w:rFonts w:ascii="Franklin Gothic Book" w:hAnsi="Franklin Gothic Book"/>
        </w:rPr>
        <w:t xml:space="preserve"> (oprávněná reklamace) bezodkladně zahájí práce na odstranění vady a zajistí odstranění této vady ve lhůtě do 20 pracovních dnů od nahlášení vady. </w:t>
      </w:r>
    </w:p>
    <w:p w14:paraId="66798AC4" w14:textId="77777777" w:rsidR="00C62F97" w:rsidRPr="00045002" w:rsidRDefault="00C62F97" w:rsidP="00C62F97">
      <w:pPr>
        <w:rPr>
          <w:rFonts w:ascii="Franklin Gothic Book" w:hAnsi="Franklin Gothic Book"/>
        </w:rPr>
      </w:pPr>
    </w:p>
    <w:p w14:paraId="72F8890A" w14:textId="14D26501" w:rsidR="00C62F97" w:rsidRPr="00045002" w:rsidRDefault="00C62F97" w:rsidP="00C62F97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>Vada bude odstraněna v nejkratší možné lhůtě s ohledem na její povahu a dopad na činnost Objednatele. Jde-li o vadu způsobenou důvody na straně Objednatele, dohodne s Objednatelem další postup.</w:t>
      </w:r>
    </w:p>
    <w:p w14:paraId="26CEF73C" w14:textId="77777777" w:rsidR="00753BC0" w:rsidRPr="00045002" w:rsidRDefault="00753BC0" w:rsidP="00C62F97">
      <w:pPr>
        <w:rPr>
          <w:rFonts w:ascii="Franklin Gothic Book" w:hAnsi="Franklin Gothic Book"/>
        </w:rPr>
      </w:pPr>
    </w:p>
    <w:p w14:paraId="43AE3CD1" w14:textId="2B667CA3" w:rsidR="00C62F97" w:rsidRPr="00045002" w:rsidRDefault="00C62F97" w:rsidP="00C62F97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>Zařazení vady do jednotlivých kategorií určuje Objednatel, popř. ve spolupráci s</w:t>
      </w:r>
      <w:r w:rsidR="00525C75">
        <w:rPr>
          <w:rFonts w:ascii="Franklin Gothic Book" w:hAnsi="Franklin Gothic Book"/>
        </w:rPr>
        <w:t>e</w:t>
      </w:r>
      <w:r w:rsidRPr="00045002">
        <w:rPr>
          <w:rFonts w:ascii="Franklin Gothic Book" w:hAnsi="Franklin Gothic Book"/>
        </w:rPr>
        <w:t> </w:t>
      </w:r>
      <w:r w:rsidR="00C615F8" w:rsidRPr="00045002">
        <w:rPr>
          <w:rFonts w:ascii="Franklin Gothic Book" w:hAnsi="Franklin Gothic Book"/>
        </w:rPr>
        <w:t>Zhotovitelem</w:t>
      </w:r>
      <w:r w:rsidRPr="00045002">
        <w:rPr>
          <w:rFonts w:ascii="Franklin Gothic Book" w:hAnsi="Franklin Gothic Book"/>
        </w:rPr>
        <w:t>.</w:t>
      </w:r>
    </w:p>
    <w:p w14:paraId="0E3CE0DE" w14:textId="77777777" w:rsidR="00C872CE" w:rsidRPr="00045002" w:rsidRDefault="00C872CE">
      <w:pPr>
        <w:rPr>
          <w:rFonts w:ascii="Franklin Gothic Book" w:hAnsi="Franklin Gothic Book"/>
        </w:rPr>
      </w:pPr>
    </w:p>
    <w:p w14:paraId="0CDD5402" w14:textId="77777777" w:rsidR="00C872CE" w:rsidRPr="00045002" w:rsidRDefault="00AF3B33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br w:type="page"/>
      </w:r>
    </w:p>
    <w:p w14:paraId="21EC80E8" w14:textId="1F3CA626" w:rsidR="00C872CE" w:rsidRPr="00045002" w:rsidRDefault="00AF3B33">
      <w:pPr>
        <w:pStyle w:val="Nadpis1"/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lastRenderedPageBreak/>
        <w:t>Parametry jednotlivých služeb</w:t>
      </w:r>
    </w:p>
    <w:p w14:paraId="091A1642" w14:textId="77777777" w:rsidR="00C872CE" w:rsidRPr="00045002" w:rsidRDefault="00C872CE">
      <w:pPr>
        <w:rPr>
          <w:rFonts w:ascii="Franklin Gothic Book" w:hAnsi="Franklin Gothic Book"/>
        </w:rPr>
      </w:pPr>
    </w:p>
    <w:p w14:paraId="48D48A83" w14:textId="77777777" w:rsidR="00C872CE" w:rsidRPr="00045002" w:rsidRDefault="00C872CE">
      <w:pPr>
        <w:pStyle w:val="Nzev"/>
        <w:rPr>
          <w:rFonts w:ascii="Franklin Gothic Book" w:hAnsi="Franklin Gothic Book"/>
        </w:rPr>
      </w:pPr>
    </w:p>
    <w:p w14:paraId="587824EA" w14:textId="23114C78" w:rsidR="00C872CE" w:rsidRPr="00045002" w:rsidRDefault="00AF3B33">
      <w:pPr>
        <w:pStyle w:val="Nzev"/>
        <w:rPr>
          <w:rFonts w:ascii="Franklin Gothic Book" w:hAnsi="Franklin Gothic Book"/>
          <w:sz w:val="36"/>
          <w:szCs w:val="36"/>
        </w:rPr>
      </w:pPr>
      <w:r w:rsidRPr="00045002">
        <w:rPr>
          <w:rFonts w:ascii="Franklin Gothic Book" w:hAnsi="Franklin Gothic Book"/>
          <w:sz w:val="36"/>
          <w:szCs w:val="36"/>
        </w:rPr>
        <w:t>Služba „S01Po</w:t>
      </w:r>
      <w:r w:rsidR="00FF0667" w:rsidRPr="00045002">
        <w:rPr>
          <w:rFonts w:ascii="Franklin Gothic Book" w:hAnsi="Franklin Gothic Book"/>
          <w:sz w:val="36"/>
          <w:szCs w:val="36"/>
        </w:rPr>
        <w:t xml:space="preserve">dpora provozu a aktualizace </w:t>
      </w:r>
      <w:proofErr w:type="spellStart"/>
      <w:r w:rsidR="00FF0667" w:rsidRPr="00045002">
        <w:rPr>
          <w:rFonts w:ascii="Franklin Gothic Book" w:hAnsi="Franklin Gothic Book"/>
          <w:sz w:val="36"/>
          <w:szCs w:val="36"/>
        </w:rPr>
        <w:t>AISmK</w:t>
      </w:r>
      <w:proofErr w:type="spellEnd"/>
      <w:r w:rsidRPr="00045002">
        <w:rPr>
          <w:rFonts w:ascii="Franklin Gothic Book" w:hAnsi="Franklin Gothic Book"/>
          <w:sz w:val="36"/>
          <w:szCs w:val="36"/>
        </w:rPr>
        <w:t>“</w:t>
      </w:r>
    </w:p>
    <w:tbl>
      <w:tblPr>
        <w:tblW w:w="4950" w:type="pct"/>
        <w:tblInd w:w="-30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31" w:type="dxa"/>
          <w:right w:w="170" w:type="dxa"/>
        </w:tblCellMar>
        <w:tblLook w:val="04A0" w:firstRow="1" w:lastRow="0" w:firstColumn="1" w:lastColumn="0" w:noHBand="0" w:noVBand="1"/>
      </w:tblPr>
      <w:tblGrid>
        <w:gridCol w:w="2338"/>
        <w:gridCol w:w="7188"/>
      </w:tblGrid>
      <w:tr w:rsidR="00C872CE" w:rsidRPr="00045002" w14:paraId="2671590F" w14:textId="77777777">
        <w:trPr>
          <w:tblHeader/>
        </w:trPr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  <w:tcMar>
              <w:left w:w="31" w:type="dxa"/>
            </w:tcMar>
            <w:vAlign w:val="center"/>
          </w:tcPr>
          <w:p w14:paraId="142D0944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Název parametru</w:t>
            </w:r>
          </w:p>
        </w:tc>
        <w:tc>
          <w:tcPr>
            <w:tcW w:w="7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  <w:tcMar>
              <w:left w:w="31" w:type="dxa"/>
            </w:tcMar>
            <w:vAlign w:val="center"/>
          </w:tcPr>
          <w:p w14:paraId="1EC92A88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Vysvětlení</w:t>
            </w:r>
          </w:p>
        </w:tc>
      </w:tr>
      <w:tr w:rsidR="00C872CE" w:rsidRPr="00045002" w14:paraId="362F93E5" w14:textId="77777777"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65724A05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Název služby</w:t>
            </w:r>
          </w:p>
        </w:tc>
        <w:tc>
          <w:tcPr>
            <w:tcW w:w="7200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6C8E9D25" w14:textId="278850E9" w:rsidR="00C872CE" w:rsidRPr="00045002" w:rsidRDefault="00FF0667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Podpora provozu a aktualizace </w:t>
            </w:r>
            <w:proofErr w:type="spellStart"/>
            <w:r w:rsidRPr="00045002">
              <w:rPr>
                <w:rFonts w:ascii="Franklin Gothic Book" w:hAnsi="Franklin Gothic Book"/>
              </w:rPr>
              <w:t>AISmK</w:t>
            </w:r>
            <w:proofErr w:type="spellEnd"/>
          </w:p>
        </w:tc>
      </w:tr>
      <w:tr w:rsidR="00C872CE" w:rsidRPr="00045002" w14:paraId="1E8652B0" w14:textId="77777777">
        <w:trPr>
          <w:trHeight w:val="389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7" w:type="dxa"/>
            </w:tcMar>
          </w:tcPr>
          <w:p w14:paraId="5A4990FB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Kód služby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7" w:type="dxa"/>
            </w:tcMar>
          </w:tcPr>
          <w:p w14:paraId="534BD063" w14:textId="77777777" w:rsidR="00C872CE" w:rsidRPr="00045002" w:rsidRDefault="00E663B6" w:rsidP="00C65F73">
            <w:pPr>
              <w:ind w:left="0"/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 </w:t>
            </w:r>
            <w:r w:rsidR="00AF3B33" w:rsidRPr="00045002">
              <w:rPr>
                <w:rFonts w:ascii="Franklin Gothic Book" w:hAnsi="Franklin Gothic Book"/>
              </w:rPr>
              <w:t>S01</w:t>
            </w:r>
          </w:p>
        </w:tc>
      </w:tr>
      <w:tr w:rsidR="00C872CE" w:rsidRPr="00045002" w14:paraId="0A7E89A0" w14:textId="77777777">
        <w:tc>
          <w:tcPr>
            <w:tcW w:w="2340" w:type="dxa"/>
            <w:tcBorders>
              <w:top w:val="single" w:sz="4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221EF2EB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Popis služby</w:t>
            </w:r>
          </w:p>
        </w:tc>
        <w:tc>
          <w:tcPr>
            <w:tcW w:w="7200" w:type="dxa"/>
            <w:tcBorders>
              <w:top w:val="single" w:sz="4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1859F811" w14:textId="320C4DBF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Obsahem služby je správa </w:t>
            </w:r>
            <w:proofErr w:type="spellStart"/>
            <w:r w:rsidR="00FF0667" w:rsidRPr="00045002">
              <w:rPr>
                <w:rFonts w:ascii="Franklin Gothic Book" w:hAnsi="Franklin Gothic Book"/>
              </w:rPr>
              <w:t>AISmK</w:t>
            </w:r>
            <w:proofErr w:type="spellEnd"/>
            <w:r w:rsidR="00D56240" w:rsidRPr="00045002">
              <w:rPr>
                <w:rFonts w:ascii="Franklin Gothic Book" w:hAnsi="Franklin Gothic Book"/>
              </w:rPr>
              <w:t>,</w:t>
            </w:r>
            <w:r w:rsidRPr="00045002">
              <w:rPr>
                <w:rFonts w:ascii="Franklin Gothic Book" w:hAnsi="Franklin Gothic Book"/>
              </w:rPr>
              <w:t xml:space="preserve"> včetně </w:t>
            </w:r>
            <w:r w:rsidR="00FF0667" w:rsidRPr="00045002">
              <w:rPr>
                <w:rFonts w:ascii="Franklin Gothic Book" w:hAnsi="Franklin Gothic Book"/>
              </w:rPr>
              <w:t xml:space="preserve">zajištění potřebných aktualizací, </w:t>
            </w:r>
            <w:r w:rsidR="007626E1" w:rsidRPr="00045002">
              <w:rPr>
                <w:rFonts w:ascii="Franklin Gothic Book" w:hAnsi="Franklin Gothic Book"/>
              </w:rPr>
              <w:t>tj.:</w:t>
            </w:r>
          </w:p>
          <w:p w14:paraId="4E8E5DB8" w14:textId="77777777" w:rsidR="00F863CF" w:rsidRPr="00045002" w:rsidRDefault="00F863CF">
            <w:pPr>
              <w:rPr>
                <w:rFonts w:ascii="Franklin Gothic Book" w:hAnsi="Franklin Gothic Book"/>
              </w:rPr>
            </w:pPr>
          </w:p>
          <w:p w14:paraId="13988EFC" w14:textId="53DCD5E8" w:rsidR="00FF0667" w:rsidRPr="00045002" w:rsidRDefault="00FF0667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Zajištění podpory provozu (tzn. zajištění dostupnosti všech funkcí uživatelům) centrálního informačního systému Součástí služeb je také poskytování činností, jež svým předmětem spadají pod služby poskytované na základě tohoto KL a jejichž poskytování je současně nezbytné pro naplnění účelu takto poskytovaných služeb, a to i v případech, pokud tyto činnosti nejsou v KL konkrétně vyjmenovány. </w:t>
            </w:r>
          </w:p>
          <w:p w14:paraId="710EE0D0" w14:textId="77777777" w:rsidR="00FF0667" w:rsidRPr="00045002" w:rsidRDefault="00FF0667">
            <w:pPr>
              <w:rPr>
                <w:rFonts w:ascii="Franklin Gothic Book" w:hAnsi="Franklin Gothic Book"/>
              </w:rPr>
            </w:pPr>
          </w:p>
          <w:p w14:paraId="66BD05EF" w14:textId="29645BFE" w:rsidR="00FF0667" w:rsidRPr="00045002" w:rsidRDefault="00FF0667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Reakce a řešení incidentů souvisejících s podporou provozu NAIS zadaných prostřednictvím </w:t>
            </w:r>
            <w:proofErr w:type="spellStart"/>
            <w:r w:rsidRPr="00045002">
              <w:rPr>
                <w:rFonts w:ascii="Franklin Gothic Book" w:hAnsi="Franklin Gothic Book"/>
              </w:rPr>
              <w:t>Servicedesku</w:t>
            </w:r>
            <w:proofErr w:type="spellEnd"/>
            <w:r w:rsidRPr="00045002">
              <w:rPr>
                <w:rFonts w:ascii="Franklin Gothic Book" w:hAnsi="Franklin Gothic Book"/>
              </w:rPr>
              <w:t xml:space="preserve"> objednatele.</w:t>
            </w:r>
          </w:p>
          <w:p w14:paraId="29A53DDA" w14:textId="77777777" w:rsidR="00FF0667" w:rsidRPr="00045002" w:rsidRDefault="00FF0667">
            <w:pPr>
              <w:rPr>
                <w:rFonts w:ascii="Franklin Gothic Book" w:hAnsi="Franklin Gothic Book"/>
              </w:rPr>
            </w:pPr>
          </w:p>
          <w:p w14:paraId="72A5B125" w14:textId="24CB661C" w:rsidR="007626E1" w:rsidRPr="00045002" w:rsidRDefault="00FF0667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Správa systémových číselníků a konfiguračních parametrů, tj. zejména nastavování hodnot systémových číselníků a nastavování a</w:t>
            </w:r>
            <w:r w:rsidR="0087131F" w:rsidRPr="00045002">
              <w:rPr>
                <w:rFonts w:ascii="Franklin Gothic Book" w:hAnsi="Franklin Gothic Book"/>
              </w:rPr>
              <w:t> </w:t>
            </w:r>
            <w:r w:rsidRPr="00045002">
              <w:rPr>
                <w:rFonts w:ascii="Franklin Gothic Book" w:hAnsi="Franklin Gothic Book"/>
              </w:rPr>
              <w:t>sledování konfiguračních parametrů dle požadavků Objednatele nebo dle provozních potřeby agendového informačního systému</w:t>
            </w:r>
            <w:r w:rsidR="007626E1" w:rsidRPr="00045002">
              <w:rPr>
                <w:rFonts w:ascii="Franklin Gothic Book" w:hAnsi="Franklin Gothic Book"/>
              </w:rPr>
              <w:t>.</w:t>
            </w:r>
          </w:p>
          <w:p w14:paraId="18CA5DCC" w14:textId="77777777" w:rsidR="007626E1" w:rsidRPr="00045002" w:rsidRDefault="007626E1">
            <w:pPr>
              <w:rPr>
                <w:rFonts w:ascii="Franklin Gothic Book" w:hAnsi="Franklin Gothic Book"/>
              </w:rPr>
            </w:pPr>
          </w:p>
          <w:p w14:paraId="2138A119" w14:textId="1D9AD2B3" w:rsidR="007626E1" w:rsidRPr="00045002" w:rsidRDefault="00FF0667">
            <w:pPr>
              <w:rPr>
                <w:rFonts w:ascii="Franklin Gothic Book" w:hAnsi="Franklin Gothic Book"/>
              </w:rPr>
            </w:pPr>
            <w:proofErr w:type="spellStart"/>
            <w:r w:rsidRPr="00045002">
              <w:rPr>
                <w:rFonts w:ascii="Franklin Gothic Book" w:hAnsi="Franklin Gothic Book"/>
              </w:rPr>
              <w:t>Maintenance</w:t>
            </w:r>
            <w:proofErr w:type="spellEnd"/>
            <w:r w:rsidRPr="00045002">
              <w:rPr>
                <w:rFonts w:ascii="Franklin Gothic Book" w:hAnsi="Franklin Gothic Book"/>
              </w:rPr>
              <w:t xml:space="preserve"> poskytnutých zákaznických úprav (tj. především údržba poskytnutých zákaznických úprav v případě změny v agendovém informačním systému, či v technologické platformě Systému s</w:t>
            </w:r>
            <w:r w:rsidR="0087131F" w:rsidRPr="00045002">
              <w:rPr>
                <w:rFonts w:ascii="Franklin Gothic Book" w:hAnsi="Franklin Gothic Book"/>
              </w:rPr>
              <w:t> </w:t>
            </w:r>
            <w:r w:rsidRPr="00045002">
              <w:rPr>
                <w:rFonts w:ascii="Franklin Gothic Book" w:hAnsi="Franklin Gothic Book"/>
              </w:rPr>
              <w:t>dopady do funkčnosti těchto zákaznických úprav, pro udržení jeho plné funkčnosti).</w:t>
            </w:r>
          </w:p>
          <w:p w14:paraId="67D06AC9" w14:textId="77777777" w:rsidR="007626E1" w:rsidRPr="00045002" w:rsidRDefault="007626E1">
            <w:pPr>
              <w:rPr>
                <w:rFonts w:ascii="Franklin Gothic Book" w:hAnsi="Franklin Gothic Book"/>
              </w:rPr>
            </w:pPr>
          </w:p>
          <w:p w14:paraId="48750174" w14:textId="3B75E12D" w:rsidR="007626E1" w:rsidRPr="00045002" w:rsidRDefault="00FF0667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Odstraňování vad aplikace</w:t>
            </w:r>
            <w:r w:rsidR="0087131F" w:rsidRPr="00045002">
              <w:rPr>
                <w:rFonts w:ascii="Franklin Gothic Book" w:hAnsi="Franklin Gothic Book"/>
              </w:rPr>
              <w:t>.</w:t>
            </w:r>
            <w:r w:rsidRPr="00045002">
              <w:rPr>
                <w:rFonts w:ascii="Franklin Gothic Book" w:hAnsi="Franklin Gothic Book"/>
              </w:rPr>
              <w:t xml:space="preserve"> </w:t>
            </w:r>
          </w:p>
          <w:p w14:paraId="750F37EC" w14:textId="77777777" w:rsidR="007626E1" w:rsidRPr="00045002" w:rsidRDefault="007626E1">
            <w:pPr>
              <w:rPr>
                <w:rFonts w:ascii="Franklin Gothic Book" w:hAnsi="Franklin Gothic Book"/>
              </w:rPr>
            </w:pPr>
          </w:p>
          <w:p w14:paraId="296B2493" w14:textId="77777777" w:rsidR="007626E1" w:rsidRPr="00045002" w:rsidRDefault="00FF0667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Zhotovitel poskytne Objednateli právo k užití všech nových uvolněných verzí a aktualizací produktu Zhotovitele uvedených v této Smlouvě, a to nejpozději do 5 pracovních dní od jejich uvolnění. </w:t>
            </w:r>
          </w:p>
          <w:p w14:paraId="1B2C479E" w14:textId="77777777" w:rsidR="007626E1" w:rsidRPr="00045002" w:rsidRDefault="007626E1">
            <w:pPr>
              <w:rPr>
                <w:rFonts w:ascii="Franklin Gothic Book" w:hAnsi="Franklin Gothic Book"/>
              </w:rPr>
            </w:pPr>
          </w:p>
          <w:p w14:paraId="59C328A3" w14:textId="77777777" w:rsidR="007626E1" w:rsidRPr="00045002" w:rsidRDefault="00FF0667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Implementace uvolněných nových verzí a aktualizací do prostředí informačního systému Objednatele. </w:t>
            </w:r>
          </w:p>
          <w:p w14:paraId="6941C299" w14:textId="77777777" w:rsidR="007626E1" w:rsidRPr="00045002" w:rsidRDefault="007626E1">
            <w:pPr>
              <w:rPr>
                <w:rFonts w:ascii="Franklin Gothic Book" w:hAnsi="Franklin Gothic Book"/>
              </w:rPr>
            </w:pPr>
          </w:p>
          <w:p w14:paraId="3BD8410D" w14:textId="77777777" w:rsidR="007626E1" w:rsidRPr="00045002" w:rsidRDefault="00FF0667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Zhotovitel garantuje aktuálnost prostředí, kdy verze SW a IS není starší než 3 měsíce od nejnovější exitující verze a zároveň je maximálně o jednu verzi starší než je aktuální existující verze. </w:t>
            </w:r>
          </w:p>
          <w:p w14:paraId="428D4DC6" w14:textId="77777777" w:rsidR="007626E1" w:rsidRPr="00045002" w:rsidRDefault="007626E1">
            <w:pPr>
              <w:rPr>
                <w:rFonts w:ascii="Franklin Gothic Book" w:hAnsi="Franklin Gothic Book"/>
              </w:rPr>
            </w:pPr>
          </w:p>
          <w:p w14:paraId="33E94521" w14:textId="2074C9FE" w:rsidR="007626E1" w:rsidRPr="00045002" w:rsidRDefault="00FF0667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Zhotovitel je povinen poskytovat technickou </w:t>
            </w:r>
            <w:proofErr w:type="spellStart"/>
            <w:r w:rsidRPr="00045002">
              <w:rPr>
                <w:rFonts w:ascii="Franklin Gothic Book" w:hAnsi="Franklin Gothic Book"/>
              </w:rPr>
              <w:t>Maintenace</w:t>
            </w:r>
            <w:proofErr w:type="spellEnd"/>
            <w:r w:rsidRPr="00045002">
              <w:rPr>
                <w:rFonts w:ascii="Franklin Gothic Book" w:hAnsi="Franklin Gothic Book"/>
              </w:rPr>
              <w:t xml:space="preserve"> (support) pro </w:t>
            </w:r>
            <w:proofErr w:type="spellStart"/>
            <w:r w:rsidRPr="00045002">
              <w:rPr>
                <w:rFonts w:ascii="Franklin Gothic Book" w:hAnsi="Franklin Gothic Book"/>
              </w:rPr>
              <w:t>Maintenance</w:t>
            </w:r>
            <w:proofErr w:type="spellEnd"/>
            <w:r w:rsidRPr="00045002">
              <w:rPr>
                <w:rFonts w:ascii="Franklin Gothic Book" w:hAnsi="Franklin Gothic Book"/>
              </w:rPr>
              <w:t xml:space="preserve"> na místě (</w:t>
            </w:r>
            <w:proofErr w:type="spellStart"/>
            <w:r w:rsidRPr="00045002">
              <w:rPr>
                <w:rFonts w:ascii="Franklin Gothic Book" w:hAnsi="Franklin Gothic Book"/>
              </w:rPr>
              <w:t>onsite</w:t>
            </w:r>
            <w:proofErr w:type="spellEnd"/>
            <w:r w:rsidRPr="00045002">
              <w:rPr>
                <w:rFonts w:ascii="Franklin Gothic Book" w:hAnsi="Franklin Gothic Book"/>
              </w:rPr>
              <w:t>), a pokud to povaha plnění této Smlouvy umožňuje a není to v rozporu s požadavky Objednatele, tak také vzdáleným přístupem (</w:t>
            </w:r>
            <w:proofErr w:type="spellStart"/>
            <w:r w:rsidRPr="00045002">
              <w:rPr>
                <w:rFonts w:ascii="Franklin Gothic Book" w:hAnsi="Franklin Gothic Book"/>
              </w:rPr>
              <w:t>off-site</w:t>
            </w:r>
            <w:proofErr w:type="spellEnd"/>
            <w:r w:rsidRPr="00045002">
              <w:rPr>
                <w:rFonts w:ascii="Franklin Gothic Book" w:hAnsi="Franklin Gothic Book"/>
              </w:rPr>
              <w:t>)</w:t>
            </w:r>
            <w:r w:rsidR="0087131F" w:rsidRPr="00045002">
              <w:rPr>
                <w:rFonts w:ascii="Franklin Gothic Book" w:hAnsi="Franklin Gothic Book"/>
              </w:rPr>
              <w:t>.</w:t>
            </w:r>
            <w:r w:rsidRPr="00045002">
              <w:rPr>
                <w:rFonts w:ascii="Franklin Gothic Book" w:hAnsi="Franklin Gothic Book"/>
              </w:rPr>
              <w:t xml:space="preserve"> </w:t>
            </w:r>
          </w:p>
          <w:p w14:paraId="08A9F087" w14:textId="77777777" w:rsidR="007626E1" w:rsidRPr="00045002" w:rsidRDefault="007626E1">
            <w:pPr>
              <w:rPr>
                <w:rFonts w:ascii="Franklin Gothic Book" w:hAnsi="Franklin Gothic Book"/>
              </w:rPr>
            </w:pPr>
          </w:p>
          <w:p w14:paraId="06F7C03B" w14:textId="0A740873" w:rsidR="007626E1" w:rsidRPr="00045002" w:rsidRDefault="00FF0667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Součástí </w:t>
            </w:r>
            <w:proofErr w:type="spellStart"/>
            <w:r w:rsidRPr="00045002">
              <w:rPr>
                <w:rFonts w:ascii="Franklin Gothic Book" w:hAnsi="Franklin Gothic Book"/>
              </w:rPr>
              <w:t>Maintenance</w:t>
            </w:r>
            <w:proofErr w:type="spellEnd"/>
            <w:r w:rsidRPr="00045002">
              <w:rPr>
                <w:rFonts w:ascii="Franklin Gothic Book" w:hAnsi="Franklin Gothic Book"/>
              </w:rPr>
              <w:t xml:space="preserve"> je i aktualizace provozního a testovacího prostředí IS na poslední verzi, včetně otestování </w:t>
            </w:r>
            <w:proofErr w:type="spellStart"/>
            <w:r w:rsidRPr="00045002">
              <w:rPr>
                <w:rFonts w:ascii="Franklin Gothic Book" w:hAnsi="Franklin Gothic Book"/>
              </w:rPr>
              <w:t>fukčnosti</w:t>
            </w:r>
            <w:proofErr w:type="spellEnd"/>
            <w:r w:rsidRPr="00045002">
              <w:rPr>
                <w:rFonts w:ascii="Franklin Gothic Book" w:hAnsi="Franklin Gothic Book"/>
              </w:rPr>
              <w:t xml:space="preserve"> a dodání patřičné dokumentace</w:t>
            </w:r>
            <w:r w:rsidR="0087131F" w:rsidRPr="00045002">
              <w:rPr>
                <w:rFonts w:ascii="Franklin Gothic Book" w:hAnsi="Franklin Gothic Book"/>
              </w:rPr>
              <w:t xml:space="preserve"> </w:t>
            </w:r>
            <w:r w:rsidRPr="00045002">
              <w:rPr>
                <w:rFonts w:ascii="Franklin Gothic Book" w:hAnsi="Franklin Gothic Book"/>
              </w:rPr>
              <w:t>(instalace nových verzí)</w:t>
            </w:r>
            <w:r w:rsidR="0087131F" w:rsidRPr="00045002">
              <w:rPr>
                <w:rFonts w:ascii="Franklin Gothic Book" w:hAnsi="Franklin Gothic Book"/>
              </w:rPr>
              <w:t>.</w:t>
            </w:r>
            <w:r w:rsidRPr="00045002">
              <w:rPr>
                <w:rFonts w:ascii="Franklin Gothic Book" w:hAnsi="Franklin Gothic Book"/>
              </w:rPr>
              <w:t xml:space="preserve"> </w:t>
            </w:r>
          </w:p>
          <w:p w14:paraId="46A4D43B" w14:textId="77777777" w:rsidR="007626E1" w:rsidRPr="00045002" w:rsidRDefault="007626E1">
            <w:pPr>
              <w:rPr>
                <w:rFonts w:ascii="Franklin Gothic Book" w:hAnsi="Franklin Gothic Book"/>
              </w:rPr>
            </w:pPr>
          </w:p>
          <w:p w14:paraId="48F75D9C" w14:textId="720FD7DA" w:rsidR="00C872CE" w:rsidRDefault="00FF0667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Součástí </w:t>
            </w:r>
            <w:proofErr w:type="spellStart"/>
            <w:r w:rsidRPr="00045002">
              <w:rPr>
                <w:rFonts w:ascii="Franklin Gothic Book" w:hAnsi="Franklin Gothic Book"/>
              </w:rPr>
              <w:t>Maintenance</w:t>
            </w:r>
            <w:proofErr w:type="spellEnd"/>
            <w:r w:rsidRPr="00045002">
              <w:rPr>
                <w:rFonts w:ascii="Franklin Gothic Book" w:hAnsi="Franklin Gothic Book"/>
              </w:rPr>
              <w:t xml:space="preserve"> je i instalace </w:t>
            </w:r>
            <w:proofErr w:type="spellStart"/>
            <w:r w:rsidRPr="00045002">
              <w:rPr>
                <w:rFonts w:ascii="Franklin Gothic Book" w:hAnsi="Franklin Gothic Book"/>
              </w:rPr>
              <w:t>meziverzí</w:t>
            </w:r>
            <w:proofErr w:type="spellEnd"/>
            <w:r w:rsidRPr="00045002">
              <w:rPr>
                <w:rFonts w:ascii="Franklin Gothic Book" w:hAnsi="Franklin Gothic Book"/>
              </w:rPr>
              <w:t xml:space="preserve"> a </w:t>
            </w:r>
            <w:proofErr w:type="spellStart"/>
            <w:r w:rsidRPr="00045002">
              <w:rPr>
                <w:rFonts w:ascii="Franklin Gothic Book" w:hAnsi="Franklin Gothic Book"/>
              </w:rPr>
              <w:t>Hotfixů</w:t>
            </w:r>
            <w:proofErr w:type="spellEnd"/>
            <w:r w:rsidRPr="00045002">
              <w:rPr>
                <w:rFonts w:ascii="Franklin Gothic Book" w:hAnsi="Franklin Gothic Book"/>
              </w:rPr>
              <w:t>.</w:t>
            </w:r>
          </w:p>
          <w:p w14:paraId="64D8C738" w14:textId="6B5FA774" w:rsidR="00AF0392" w:rsidRDefault="00AF0392">
            <w:pPr>
              <w:rPr>
                <w:rFonts w:ascii="Franklin Gothic Book" w:hAnsi="Franklin Gothic Book"/>
              </w:rPr>
            </w:pPr>
          </w:p>
          <w:p w14:paraId="4FA7ED7F" w14:textId="5AA2D95B" w:rsidR="00AF0392" w:rsidRPr="00045002" w:rsidRDefault="00AF039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Podrobné technické parametry poskytované služby jsou uvedeny v bodě 1.3.4.2 přílohy č. 7 zadávací dokumentace. </w:t>
            </w:r>
          </w:p>
          <w:p w14:paraId="2505C76B" w14:textId="77777777" w:rsidR="00C872CE" w:rsidRPr="00045002" w:rsidRDefault="00C872CE">
            <w:pPr>
              <w:ind w:left="0"/>
              <w:rPr>
                <w:rFonts w:ascii="Franklin Gothic Book" w:hAnsi="Franklin Gothic Book"/>
              </w:rPr>
            </w:pPr>
          </w:p>
          <w:p w14:paraId="69C01F52" w14:textId="77777777" w:rsidR="00C872CE" w:rsidRPr="00045002" w:rsidRDefault="00C872CE">
            <w:pPr>
              <w:rPr>
                <w:rFonts w:ascii="Franklin Gothic Book" w:hAnsi="Franklin Gothic Book"/>
              </w:rPr>
            </w:pPr>
          </w:p>
        </w:tc>
      </w:tr>
      <w:tr w:rsidR="00FD7DBC" w:rsidRPr="00045002" w14:paraId="71BC536F" w14:textId="77777777">
        <w:trPr>
          <w:trHeight w:val="982"/>
        </w:trPr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337263C4" w14:textId="77777777" w:rsidR="00FD7DBC" w:rsidRPr="00045002" w:rsidRDefault="00FD7DBC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lastRenderedPageBreak/>
              <w:t>Časový rozsah poskytování služby</w:t>
            </w:r>
          </w:p>
        </w:tc>
        <w:tc>
          <w:tcPr>
            <w:tcW w:w="7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466A2939" w14:textId="1DB87F82" w:rsidR="00FD7DBC" w:rsidRPr="00045002" w:rsidRDefault="0087131F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Pracovní dny, 9.00 - 17.00 hod.</w:t>
            </w:r>
          </w:p>
        </w:tc>
      </w:tr>
      <w:tr w:rsidR="00C872CE" w:rsidRPr="00045002" w14:paraId="5329FBAB" w14:textId="77777777">
        <w:trPr>
          <w:trHeight w:val="982"/>
        </w:trPr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60D9C075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bookmarkStart w:id="0" w:name="_GoBack1"/>
            <w:bookmarkEnd w:id="0"/>
            <w:r w:rsidRPr="00045002">
              <w:rPr>
                <w:rFonts w:ascii="Franklin Gothic Book" w:hAnsi="Franklin Gothic Book"/>
              </w:rPr>
              <w:t xml:space="preserve">Dostupnost služby a podpora uživatelů v době poskytování služby </w:t>
            </w:r>
          </w:p>
          <w:p w14:paraId="1CB94184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(v % za měsíc)</w:t>
            </w:r>
          </w:p>
        </w:tc>
        <w:tc>
          <w:tcPr>
            <w:tcW w:w="7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0A1325D8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99 % </w:t>
            </w:r>
          </w:p>
          <w:p w14:paraId="1B9F8E7C" w14:textId="77777777" w:rsidR="00C872CE" w:rsidRPr="00045002" w:rsidRDefault="00C872CE">
            <w:pPr>
              <w:rPr>
                <w:rFonts w:ascii="Franklin Gothic Book" w:hAnsi="Franklin Gothic Book"/>
              </w:rPr>
            </w:pPr>
          </w:p>
        </w:tc>
      </w:tr>
      <w:tr w:rsidR="00C872CE" w:rsidRPr="00045002" w14:paraId="39DC9F6A" w14:textId="77777777">
        <w:trPr>
          <w:trHeight w:val="579"/>
        </w:trPr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0CA8BA0C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Max. doba pro řešení incidentu</w:t>
            </w:r>
          </w:p>
          <w:p w14:paraId="3FF6198E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(v hod.)</w:t>
            </w:r>
          </w:p>
        </w:tc>
        <w:tc>
          <w:tcPr>
            <w:tcW w:w="7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43DA5E53" w14:textId="7808019A" w:rsidR="00C872CE" w:rsidRPr="00045002" w:rsidRDefault="00140210" w:rsidP="00140210">
            <w:pPr>
              <w:rPr>
                <w:rFonts w:ascii="Franklin Gothic Book" w:hAnsi="Franklin Gothic Book"/>
                <w:b/>
                <w:bCs/>
              </w:rPr>
            </w:pPr>
            <w:r w:rsidRPr="00045002">
              <w:rPr>
                <w:rFonts w:ascii="Franklin Gothic Book" w:hAnsi="Franklin Gothic Book"/>
                <w:b/>
                <w:bCs/>
              </w:rPr>
              <w:t>2</w:t>
            </w:r>
            <w:r w:rsidR="00D27BED" w:rsidRPr="00045002">
              <w:rPr>
                <w:rFonts w:ascii="Franklin Gothic Book" w:hAnsi="Franklin Gothic Book"/>
                <w:b/>
                <w:bCs/>
              </w:rPr>
              <w:t>4</w:t>
            </w:r>
            <w:r w:rsidRPr="00045002">
              <w:rPr>
                <w:rFonts w:ascii="Franklin Gothic Book" w:hAnsi="Franklin Gothic Book"/>
                <w:b/>
                <w:bCs/>
              </w:rPr>
              <w:t xml:space="preserve"> </w:t>
            </w:r>
            <w:proofErr w:type="spellStart"/>
            <w:r w:rsidRPr="00045002">
              <w:rPr>
                <w:rFonts w:ascii="Franklin Gothic Book" w:hAnsi="Franklin Gothic Book"/>
                <w:b/>
                <w:bCs/>
              </w:rPr>
              <w:t>prac</w:t>
            </w:r>
            <w:proofErr w:type="spellEnd"/>
            <w:r w:rsidRPr="00045002">
              <w:rPr>
                <w:rFonts w:ascii="Franklin Gothic Book" w:hAnsi="Franklin Gothic Book"/>
                <w:b/>
                <w:bCs/>
              </w:rPr>
              <w:t>. hodin pro vady v režimu „vysoká“</w:t>
            </w:r>
            <w:r w:rsidR="00D27BED" w:rsidRPr="00045002">
              <w:rPr>
                <w:rFonts w:ascii="Franklin Gothic Book" w:hAnsi="Franklin Gothic Book"/>
                <w:b/>
                <w:bCs/>
              </w:rPr>
              <w:t xml:space="preserve"> </w:t>
            </w:r>
          </w:p>
          <w:p w14:paraId="0FE32948" w14:textId="77777777" w:rsidR="00140210" w:rsidRPr="00045002" w:rsidRDefault="00140210" w:rsidP="00140210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10 </w:t>
            </w:r>
            <w:proofErr w:type="spellStart"/>
            <w:r w:rsidRPr="00045002">
              <w:rPr>
                <w:rFonts w:ascii="Franklin Gothic Book" w:hAnsi="Franklin Gothic Book"/>
              </w:rPr>
              <w:t>prac</w:t>
            </w:r>
            <w:proofErr w:type="spellEnd"/>
            <w:r w:rsidRPr="00045002">
              <w:rPr>
                <w:rFonts w:ascii="Franklin Gothic Book" w:hAnsi="Franklin Gothic Book"/>
              </w:rPr>
              <w:t>. dní pro vady v režimu „střední“</w:t>
            </w:r>
          </w:p>
          <w:p w14:paraId="630109AA" w14:textId="733A9263" w:rsidR="00140210" w:rsidRPr="00045002" w:rsidRDefault="00140210" w:rsidP="00140210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20 </w:t>
            </w:r>
            <w:proofErr w:type="spellStart"/>
            <w:r w:rsidRPr="00045002">
              <w:rPr>
                <w:rFonts w:ascii="Franklin Gothic Book" w:hAnsi="Franklin Gothic Book"/>
              </w:rPr>
              <w:t>prac</w:t>
            </w:r>
            <w:proofErr w:type="spellEnd"/>
            <w:r w:rsidRPr="00045002">
              <w:rPr>
                <w:rFonts w:ascii="Franklin Gothic Book" w:hAnsi="Franklin Gothic Book"/>
              </w:rPr>
              <w:t xml:space="preserve">. dní pro vady v režimu „nízká“ </w:t>
            </w:r>
          </w:p>
        </w:tc>
      </w:tr>
      <w:tr w:rsidR="00C872CE" w:rsidRPr="00045002" w14:paraId="6CEF410A" w14:textId="77777777"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5FDC8B7C" w14:textId="77777777" w:rsidR="00C872CE" w:rsidRPr="00045002" w:rsidRDefault="00AF3B33" w:rsidP="00E663B6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Počet uživatelů </w:t>
            </w:r>
          </w:p>
        </w:tc>
        <w:tc>
          <w:tcPr>
            <w:tcW w:w="7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2ADFF60E" w14:textId="4D71C24D" w:rsidR="00C872CE" w:rsidRPr="00045002" w:rsidRDefault="00525C7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Všichni uživatelé objednatele (bez omezení)</w:t>
            </w:r>
          </w:p>
        </w:tc>
      </w:tr>
    </w:tbl>
    <w:p w14:paraId="3BFD5F49" w14:textId="77777777" w:rsidR="00E663B6" w:rsidRPr="00045002" w:rsidRDefault="00E663B6">
      <w:pPr>
        <w:rPr>
          <w:rFonts w:ascii="Franklin Gothic Book" w:hAnsi="Franklin Gothic Book"/>
        </w:rPr>
      </w:pPr>
    </w:p>
    <w:p w14:paraId="04BF34BF" w14:textId="0311265D" w:rsidR="00B94382" w:rsidRPr="00045002" w:rsidRDefault="00B94382">
      <w:pPr>
        <w:suppressAutoHyphens w:val="0"/>
        <w:ind w:left="0"/>
        <w:jc w:val="left"/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br w:type="page"/>
      </w:r>
    </w:p>
    <w:p w14:paraId="07EED3D7" w14:textId="3B0DFF8B" w:rsidR="00C872CE" w:rsidRPr="00045002" w:rsidRDefault="00AF3B33">
      <w:pPr>
        <w:pStyle w:val="Nzev"/>
        <w:rPr>
          <w:rFonts w:ascii="Franklin Gothic Book" w:hAnsi="Franklin Gothic Book"/>
          <w:sz w:val="36"/>
          <w:szCs w:val="36"/>
        </w:rPr>
      </w:pPr>
      <w:r w:rsidRPr="00045002">
        <w:rPr>
          <w:rFonts w:ascii="Franklin Gothic Book" w:hAnsi="Franklin Gothic Book"/>
          <w:sz w:val="36"/>
          <w:szCs w:val="36"/>
        </w:rPr>
        <w:lastRenderedPageBreak/>
        <w:t>Služba „S0</w:t>
      </w:r>
      <w:r w:rsidR="00140210" w:rsidRPr="00045002">
        <w:rPr>
          <w:rFonts w:ascii="Franklin Gothic Book" w:hAnsi="Franklin Gothic Book"/>
          <w:sz w:val="36"/>
          <w:szCs w:val="36"/>
        </w:rPr>
        <w:t>2</w:t>
      </w:r>
      <w:r w:rsidRPr="00045002">
        <w:rPr>
          <w:rFonts w:ascii="Franklin Gothic Book" w:hAnsi="Franklin Gothic Book"/>
          <w:sz w:val="36"/>
          <w:szCs w:val="36"/>
        </w:rPr>
        <w:t xml:space="preserve"> </w:t>
      </w:r>
    </w:p>
    <w:p w14:paraId="70419B58" w14:textId="4097E3AB" w:rsidR="00C872CE" w:rsidRPr="00045002" w:rsidRDefault="00AF3B33">
      <w:pPr>
        <w:pStyle w:val="Nzev"/>
        <w:rPr>
          <w:rFonts w:ascii="Franklin Gothic Book" w:hAnsi="Franklin Gothic Book"/>
          <w:sz w:val="36"/>
          <w:szCs w:val="36"/>
        </w:rPr>
      </w:pPr>
      <w:r w:rsidRPr="00045002">
        <w:rPr>
          <w:rFonts w:ascii="Franklin Gothic Book" w:hAnsi="Franklin Gothic Book"/>
          <w:sz w:val="36"/>
          <w:szCs w:val="36"/>
        </w:rPr>
        <w:t xml:space="preserve">Poskytnutí služby a provoz </w:t>
      </w:r>
      <w:proofErr w:type="spellStart"/>
      <w:r w:rsidR="00393733" w:rsidRPr="00045002">
        <w:rPr>
          <w:rFonts w:ascii="Franklin Gothic Book" w:hAnsi="Franklin Gothic Book"/>
          <w:sz w:val="36"/>
          <w:szCs w:val="36"/>
        </w:rPr>
        <w:t>H</w:t>
      </w:r>
      <w:r w:rsidR="004C48A4" w:rsidRPr="00045002">
        <w:rPr>
          <w:rFonts w:ascii="Franklin Gothic Book" w:hAnsi="Franklin Gothic Book"/>
          <w:sz w:val="36"/>
          <w:szCs w:val="36"/>
        </w:rPr>
        <w:t>ot</w:t>
      </w:r>
      <w:r w:rsidR="00393733" w:rsidRPr="00045002">
        <w:rPr>
          <w:rFonts w:ascii="Franklin Gothic Book" w:hAnsi="Franklin Gothic Book"/>
          <w:sz w:val="36"/>
          <w:szCs w:val="36"/>
        </w:rPr>
        <w:t>Line</w:t>
      </w:r>
      <w:proofErr w:type="spellEnd"/>
      <w:r w:rsidR="00393733" w:rsidRPr="00045002">
        <w:rPr>
          <w:rFonts w:ascii="Franklin Gothic Book" w:hAnsi="Franklin Gothic Book"/>
          <w:sz w:val="36"/>
          <w:szCs w:val="36"/>
        </w:rPr>
        <w:t xml:space="preserve"> a </w:t>
      </w:r>
      <w:r w:rsidRPr="00045002">
        <w:rPr>
          <w:rFonts w:ascii="Franklin Gothic Book" w:hAnsi="Franklin Gothic Book"/>
          <w:sz w:val="36"/>
          <w:szCs w:val="36"/>
        </w:rPr>
        <w:t>HelpDesk“</w:t>
      </w:r>
    </w:p>
    <w:p w14:paraId="1FF180AC" w14:textId="77777777" w:rsidR="00C872CE" w:rsidRPr="00045002" w:rsidRDefault="00C872CE">
      <w:pPr>
        <w:rPr>
          <w:rFonts w:ascii="Franklin Gothic Book" w:hAnsi="Franklin Gothic Book"/>
        </w:rPr>
      </w:pPr>
    </w:p>
    <w:p w14:paraId="10AC081C" w14:textId="77777777" w:rsidR="00C872CE" w:rsidRPr="00045002" w:rsidRDefault="00C872CE">
      <w:pPr>
        <w:rPr>
          <w:rFonts w:ascii="Franklin Gothic Book" w:hAnsi="Franklin Gothic Book"/>
        </w:rPr>
      </w:pPr>
    </w:p>
    <w:tbl>
      <w:tblPr>
        <w:tblW w:w="4950" w:type="pct"/>
        <w:tblInd w:w="-13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7099"/>
        <w:gridCol w:w="64"/>
      </w:tblGrid>
      <w:tr w:rsidR="00C872CE" w:rsidRPr="00045002" w14:paraId="13D9123D" w14:textId="77777777" w:rsidTr="00FC1934">
        <w:trPr>
          <w:tblHeader/>
        </w:trPr>
        <w:tc>
          <w:tcPr>
            <w:tcW w:w="2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  <w:tcMar>
              <w:left w:w="-22" w:type="dxa"/>
            </w:tcMar>
            <w:vAlign w:val="center"/>
          </w:tcPr>
          <w:p w14:paraId="32BFC568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Název parametru</w:t>
            </w:r>
          </w:p>
        </w:tc>
        <w:tc>
          <w:tcPr>
            <w:tcW w:w="71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  <w:tcMar>
              <w:left w:w="-22" w:type="dxa"/>
            </w:tcMar>
            <w:vAlign w:val="center"/>
          </w:tcPr>
          <w:p w14:paraId="0204F935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Vysvětlení</w:t>
            </w:r>
          </w:p>
        </w:tc>
      </w:tr>
      <w:tr w:rsidR="00C872CE" w:rsidRPr="00045002" w14:paraId="0848F847" w14:textId="77777777" w:rsidTr="00FC1934">
        <w:tc>
          <w:tcPr>
            <w:tcW w:w="2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099D798B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Název služby</w:t>
            </w:r>
          </w:p>
        </w:tc>
        <w:tc>
          <w:tcPr>
            <w:tcW w:w="71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  <w:right w:w="170" w:type="dxa"/>
            </w:tcMar>
            <w:vAlign w:val="center"/>
          </w:tcPr>
          <w:p w14:paraId="794C89A2" w14:textId="24D2CA5A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 Poskytnutí služby a provoz</w:t>
            </w:r>
            <w:r w:rsidR="004C48A4" w:rsidRPr="00045002">
              <w:rPr>
                <w:rFonts w:ascii="Franklin Gothic Book" w:hAnsi="Franklin Gothic Book"/>
              </w:rPr>
              <w:t xml:space="preserve"> </w:t>
            </w:r>
            <w:proofErr w:type="spellStart"/>
            <w:r w:rsidR="004C48A4" w:rsidRPr="00045002">
              <w:rPr>
                <w:rFonts w:ascii="Franklin Gothic Book" w:hAnsi="Franklin Gothic Book"/>
              </w:rPr>
              <w:t>HotLine</w:t>
            </w:r>
            <w:proofErr w:type="spellEnd"/>
            <w:r w:rsidR="004C48A4" w:rsidRPr="00045002">
              <w:rPr>
                <w:rFonts w:ascii="Franklin Gothic Book" w:hAnsi="Franklin Gothic Book"/>
              </w:rPr>
              <w:t xml:space="preserve"> a</w:t>
            </w:r>
            <w:r w:rsidRPr="00045002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045002">
              <w:rPr>
                <w:rFonts w:ascii="Franklin Gothic Book" w:hAnsi="Franklin Gothic Book"/>
              </w:rPr>
              <w:t>Hel</w:t>
            </w:r>
            <w:r w:rsidR="00B94382" w:rsidRPr="00045002">
              <w:rPr>
                <w:rFonts w:ascii="Franklin Gothic Book" w:hAnsi="Franklin Gothic Book"/>
              </w:rPr>
              <w:t>p</w:t>
            </w:r>
            <w:r w:rsidRPr="00045002">
              <w:rPr>
                <w:rFonts w:ascii="Franklin Gothic Book" w:hAnsi="Franklin Gothic Book"/>
              </w:rPr>
              <w:t>Dpesk</w:t>
            </w:r>
            <w:proofErr w:type="spellEnd"/>
          </w:p>
        </w:tc>
      </w:tr>
      <w:tr w:rsidR="00C872CE" w:rsidRPr="00045002" w14:paraId="30231C63" w14:textId="77777777" w:rsidTr="00FC1934">
        <w:tc>
          <w:tcPr>
            <w:tcW w:w="2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726968F9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Kód služby</w:t>
            </w:r>
          </w:p>
        </w:tc>
        <w:tc>
          <w:tcPr>
            <w:tcW w:w="71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  <w:right w:w="170" w:type="dxa"/>
            </w:tcMar>
            <w:vAlign w:val="center"/>
          </w:tcPr>
          <w:p w14:paraId="50ED069A" w14:textId="30507BC6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S0</w:t>
            </w:r>
            <w:r w:rsidR="00B94382" w:rsidRPr="00045002">
              <w:rPr>
                <w:rFonts w:ascii="Franklin Gothic Book" w:hAnsi="Franklin Gothic Book"/>
              </w:rPr>
              <w:t>2</w:t>
            </w:r>
          </w:p>
        </w:tc>
      </w:tr>
      <w:tr w:rsidR="00C872CE" w:rsidRPr="00045002" w14:paraId="16FEF92D" w14:textId="77777777" w:rsidTr="00FC1934">
        <w:tc>
          <w:tcPr>
            <w:tcW w:w="2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4E04BEA8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Popis služby</w:t>
            </w:r>
          </w:p>
        </w:tc>
        <w:tc>
          <w:tcPr>
            <w:tcW w:w="71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  <w:right w:w="170" w:type="dxa"/>
            </w:tcMar>
            <w:vAlign w:val="center"/>
          </w:tcPr>
          <w:p w14:paraId="271311D1" w14:textId="432189DF" w:rsidR="00C872CE" w:rsidRPr="00045002" w:rsidRDefault="00C615F8" w:rsidP="00C65F73">
            <w:pPr>
              <w:ind w:left="0"/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Zhotovitel</w:t>
            </w:r>
            <w:r w:rsidR="00393733" w:rsidRPr="00045002">
              <w:rPr>
                <w:rFonts w:ascii="Franklin Gothic Book" w:hAnsi="Franklin Gothic Book"/>
              </w:rPr>
              <w:t xml:space="preserve"> </w:t>
            </w:r>
            <w:r w:rsidR="00AF3B33" w:rsidRPr="00045002">
              <w:rPr>
                <w:rFonts w:ascii="Franklin Gothic Book" w:hAnsi="Franklin Gothic Book"/>
              </w:rPr>
              <w:t xml:space="preserve">dodá vlastní HelpDesk, který bude využit pro řešení všech požadavků a problémů souvisejících s předmětem plnění této </w:t>
            </w:r>
            <w:r w:rsidR="002F6D3A" w:rsidRPr="00045002">
              <w:rPr>
                <w:rFonts w:ascii="Franklin Gothic Book" w:hAnsi="Franklin Gothic Book"/>
              </w:rPr>
              <w:t>smlouvy</w:t>
            </w:r>
            <w:r w:rsidR="00AF3B33" w:rsidRPr="00045002">
              <w:rPr>
                <w:rFonts w:ascii="Franklin Gothic Book" w:hAnsi="Franklin Gothic Book"/>
              </w:rPr>
              <w:t xml:space="preserve">. Do tohoto Helpdesku (jediné centrální místo hlášení všech incidentů a požadavků týkajících se provozu </w:t>
            </w:r>
            <w:proofErr w:type="spellStart"/>
            <w:r w:rsidR="002F6D3A" w:rsidRPr="00045002">
              <w:rPr>
                <w:rFonts w:ascii="Franklin Gothic Book" w:hAnsi="Franklin Gothic Book"/>
              </w:rPr>
              <w:t>AISmK</w:t>
            </w:r>
            <w:proofErr w:type="spellEnd"/>
            <w:r w:rsidR="00AF3B33" w:rsidRPr="00045002">
              <w:rPr>
                <w:rFonts w:ascii="Franklin Gothic Book" w:hAnsi="Franklin Gothic Book"/>
              </w:rPr>
              <w:t>) budou zapisovány</w:t>
            </w:r>
            <w:r w:rsidR="00393733" w:rsidRPr="00045002">
              <w:rPr>
                <w:rFonts w:ascii="Franklin Gothic Book" w:hAnsi="Franklin Gothic Book"/>
              </w:rPr>
              <w:t xml:space="preserve"> pověřenými zástupci </w:t>
            </w:r>
            <w:r w:rsidR="002F6D3A" w:rsidRPr="00045002">
              <w:rPr>
                <w:rFonts w:ascii="Franklin Gothic Book" w:hAnsi="Franklin Gothic Book"/>
              </w:rPr>
              <w:t>Objednatele</w:t>
            </w:r>
            <w:r w:rsidR="00AF3B33" w:rsidRPr="00045002">
              <w:rPr>
                <w:rFonts w:ascii="Franklin Gothic Book" w:hAnsi="Franklin Gothic Book"/>
              </w:rPr>
              <w:t xml:space="preserve"> veškeré incidenty a požadavky ohledně provozu </w:t>
            </w:r>
            <w:proofErr w:type="spellStart"/>
            <w:r w:rsidR="002F6D3A" w:rsidRPr="00045002">
              <w:rPr>
                <w:rFonts w:ascii="Franklin Gothic Book" w:hAnsi="Franklin Gothic Book"/>
              </w:rPr>
              <w:t>AISmK</w:t>
            </w:r>
            <w:proofErr w:type="spellEnd"/>
            <w:r w:rsidR="00525C75">
              <w:rPr>
                <w:rFonts w:ascii="Franklin Gothic Book" w:hAnsi="Franklin Gothic Book"/>
              </w:rPr>
              <w:t xml:space="preserve">, případně Zhotovitel zaeviduje požadavky zaslané uživateli formou emailu nebo prostřednictvím integrovaného formuláře z agendy. </w:t>
            </w:r>
          </w:p>
          <w:p w14:paraId="219F5026" w14:textId="77777777" w:rsidR="00740495" w:rsidRPr="00045002" w:rsidRDefault="00740495" w:rsidP="00C65F73">
            <w:pPr>
              <w:ind w:left="0"/>
              <w:rPr>
                <w:rFonts w:ascii="Franklin Gothic Book" w:hAnsi="Franklin Gothic Book"/>
              </w:rPr>
            </w:pPr>
          </w:p>
          <w:p w14:paraId="77D297BF" w14:textId="709E5AA3" w:rsidR="00740495" w:rsidRPr="00045002" w:rsidRDefault="00740495" w:rsidP="00C65F73">
            <w:pPr>
              <w:ind w:left="0"/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Obsluhu </w:t>
            </w:r>
            <w:proofErr w:type="spellStart"/>
            <w:r w:rsidRPr="00045002">
              <w:rPr>
                <w:rFonts w:ascii="Franklin Gothic Book" w:hAnsi="Franklin Gothic Book"/>
              </w:rPr>
              <w:t>H</w:t>
            </w:r>
            <w:r w:rsidR="004C48A4" w:rsidRPr="00045002">
              <w:rPr>
                <w:rFonts w:ascii="Franklin Gothic Book" w:hAnsi="Franklin Gothic Book"/>
              </w:rPr>
              <w:t>ot</w:t>
            </w:r>
            <w:r w:rsidRPr="00045002">
              <w:rPr>
                <w:rFonts w:ascii="Franklin Gothic Book" w:hAnsi="Franklin Gothic Book"/>
              </w:rPr>
              <w:t>Line</w:t>
            </w:r>
            <w:proofErr w:type="spellEnd"/>
            <w:r w:rsidRPr="00045002">
              <w:rPr>
                <w:rFonts w:ascii="Franklin Gothic Book" w:hAnsi="Franklin Gothic Book"/>
              </w:rPr>
              <w:t xml:space="preserve"> zajistí </w:t>
            </w:r>
            <w:r w:rsidR="00C615F8" w:rsidRPr="00045002">
              <w:rPr>
                <w:rFonts w:ascii="Franklin Gothic Book" w:hAnsi="Franklin Gothic Book"/>
              </w:rPr>
              <w:t>Zhotovitel</w:t>
            </w:r>
            <w:r w:rsidRPr="00045002">
              <w:rPr>
                <w:rFonts w:ascii="Franklin Gothic Book" w:hAnsi="Franklin Gothic Book"/>
              </w:rPr>
              <w:t xml:space="preserve"> vlastními pracovníky</w:t>
            </w:r>
            <w:r w:rsidR="00B3061C" w:rsidRPr="00045002">
              <w:rPr>
                <w:rFonts w:ascii="Franklin Gothic Book" w:hAnsi="Franklin Gothic Book"/>
              </w:rPr>
              <w:t xml:space="preserve">, kteří budou primárním kontaktem pro uživatele. </w:t>
            </w:r>
            <w:r w:rsidR="004C48A4" w:rsidRPr="00045002">
              <w:rPr>
                <w:rFonts w:ascii="Franklin Gothic Book" w:hAnsi="Franklin Gothic Book"/>
              </w:rPr>
              <w:t xml:space="preserve">Běžná pracovní kapacita </w:t>
            </w:r>
            <w:r w:rsidR="00C615F8" w:rsidRPr="00045002">
              <w:rPr>
                <w:rFonts w:ascii="Franklin Gothic Book" w:hAnsi="Franklin Gothic Book"/>
              </w:rPr>
              <w:t>Zhotovitele</w:t>
            </w:r>
            <w:r w:rsidR="004C48A4" w:rsidRPr="00045002">
              <w:rPr>
                <w:rFonts w:ascii="Franklin Gothic Book" w:hAnsi="Franklin Gothic Book"/>
              </w:rPr>
              <w:t xml:space="preserve"> při poskytnutí služby Hot-line je maximálně 15 minut pro každý jednotlivý případ. Poskytování služby nad tuto časovou hranici si Objednatele objedná formou placené podpory samostatnou objednávkou.</w:t>
            </w:r>
          </w:p>
          <w:p w14:paraId="65146156" w14:textId="77777777" w:rsidR="00C872CE" w:rsidRPr="00045002" w:rsidRDefault="00C872CE">
            <w:pPr>
              <w:rPr>
                <w:rFonts w:ascii="Franklin Gothic Book" w:hAnsi="Franklin Gothic Book"/>
              </w:rPr>
            </w:pPr>
          </w:p>
          <w:p w14:paraId="59E71042" w14:textId="64B7D4AF" w:rsidR="00C872CE" w:rsidRPr="00045002" w:rsidRDefault="00AF3B33" w:rsidP="00C65F73">
            <w:pPr>
              <w:ind w:left="0"/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Přístup do </w:t>
            </w:r>
            <w:r w:rsidR="00525C75">
              <w:rPr>
                <w:rFonts w:ascii="Franklin Gothic Book" w:hAnsi="Franklin Gothic Book"/>
              </w:rPr>
              <w:t xml:space="preserve">správy </w:t>
            </w:r>
            <w:r w:rsidRPr="00045002">
              <w:rPr>
                <w:rFonts w:ascii="Franklin Gothic Book" w:hAnsi="Franklin Gothic Book"/>
              </w:rPr>
              <w:t xml:space="preserve">Helpdesku budou mít </w:t>
            </w:r>
            <w:r w:rsidR="00740495" w:rsidRPr="00045002">
              <w:rPr>
                <w:rFonts w:ascii="Franklin Gothic Book" w:hAnsi="Franklin Gothic Book"/>
              </w:rPr>
              <w:t xml:space="preserve">vybraní </w:t>
            </w:r>
            <w:r w:rsidRPr="00045002">
              <w:rPr>
                <w:rFonts w:ascii="Franklin Gothic Book" w:hAnsi="Franklin Gothic Book"/>
              </w:rPr>
              <w:t xml:space="preserve">pracovníci </w:t>
            </w:r>
            <w:r w:rsidR="00C615F8" w:rsidRPr="00045002">
              <w:rPr>
                <w:rFonts w:ascii="Franklin Gothic Book" w:hAnsi="Franklin Gothic Book"/>
              </w:rPr>
              <w:t>Zhotovitele.</w:t>
            </w:r>
          </w:p>
          <w:p w14:paraId="1067A306" w14:textId="77777777" w:rsidR="00C872CE" w:rsidRPr="00045002" w:rsidRDefault="00C872CE">
            <w:pPr>
              <w:rPr>
                <w:rFonts w:ascii="Franklin Gothic Book" w:hAnsi="Franklin Gothic Book"/>
              </w:rPr>
            </w:pPr>
          </w:p>
          <w:p w14:paraId="72E5D7FF" w14:textId="77777777" w:rsidR="00C872CE" w:rsidRPr="00045002" w:rsidRDefault="00AF3B33" w:rsidP="00B3061C">
            <w:pPr>
              <w:ind w:left="0"/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Minimálně požadované služby:</w:t>
            </w:r>
          </w:p>
          <w:p w14:paraId="769C4207" w14:textId="5BC91A86" w:rsidR="00C872CE" w:rsidRPr="00045002" w:rsidRDefault="00AF3B33">
            <w:pPr>
              <w:pStyle w:val="Odstavecseseznamem"/>
              <w:numPr>
                <w:ilvl w:val="0"/>
                <w:numId w:val="1"/>
              </w:numPr>
              <w:rPr>
                <w:rFonts w:ascii="Franklin Gothic Book" w:hAnsi="Franklin Gothic Book"/>
                <w:lang w:val="cs-CZ"/>
              </w:rPr>
            </w:pPr>
            <w:r w:rsidRPr="00045002">
              <w:rPr>
                <w:rFonts w:ascii="Franklin Gothic Book" w:hAnsi="Franklin Gothic Book"/>
                <w:lang w:val="cs-CZ"/>
              </w:rPr>
              <w:t xml:space="preserve">Poskytnutí služby Helpdesku - Jednotné a plně integrované místo pro hlášení a evidenci incidentů a požadavků pro </w:t>
            </w:r>
            <w:r w:rsidR="00525C75">
              <w:rPr>
                <w:rFonts w:ascii="Franklin Gothic Book" w:hAnsi="Franklin Gothic Book"/>
                <w:lang w:val="cs-CZ"/>
              </w:rPr>
              <w:t>neomezený počet</w:t>
            </w:r>
            <w:r w:rsidRPr="00045002">
              <w:rPr>
                <w:rFonts w:ascii="Franklin Gothic Book" w:hAnsi="Franklin Gothic Book"/>
                <w:lang w:val="cs-CZ"/>
              </w:rPr>
              <w:t xml:space="preserve"> uživatelů </w:t>
            </w:r>
            <w:r w:rsidR="00525C75">
              <w:rPr>
                <w:rFonts w:ascii="Franklin Gothic Book" w:hAnsi="Franklin Gothic Book"/>
                <w:lang w:val="cs-CZ"/>
              </w:rPr>
              <w:t>Objednatele</w:t>
            </w:r>
          </w:p>
          <w:p w14:paraId="639DF210" w14:textId="0D29E47C" w:rsidR="00C872CE" w:rsidRPr="00045002" w:rsidRDefault="00AF3B33">
            <w:pPr>
              <w:pStyle w:val="Odstavecseseznamem"/>
              <w:numPr>
                <w:ilvl w:val="0"/>
                <w:numId w:val="1"/>
              </w:numPr>
              <w:rPr>
                <w:rFonts w:ascii="Franklin Gothic Book" w:hAnsi="Franklin Gothic Book"/>
                <w:lang w:val="cs-CZ"/>
              </w:rPr>
            </w:pPr>
            <w:r w:rsidRPr="00045002">
              <w:rPr>
                <w:rFonts w:ascii="Franklin Gothic Book" w:hAnsi="Franklin Gothic Book"/>
                <w:lang w:val="cs-CZ"/>
              </w:rPr>
              <w:t>Komunikace s</w:t>
            </w:r>
            <w:r w:rsidR="00C615F8" w:rsidRPr="00045002">
              <w:rPr>
                <w:rFonts w:ascii="Franklin Gothic Book" w:hAnsi="Franklin Gothic Book"/>
                <w:lang w:val="cs-CZ"/>
              </w:rPr>
              <w:t>e</w:t>
            </w:r>
            <w:r w:rsidR="004C48A4" w:rsidRPr="00045002">
              <w:rPr>
                <w:rFonts w:ascii="Franklin Gothic Book" w:hAnsi="Franklin Gothic Book"/>
                <w:lang w:val="cs-CZ"/>
              </w:rPr>
              <w:t> </w:t>
            </w:r>
            <w:r w:rsidR="00C615F8" w:rsidRPr="00045002">
              <w:rPr>
                <w:rFonts w:ascii="Franklin Gothic Book" w:hAnsi="Franklin Gothic Book"/>
                <w:lang w:val="cs-CZ"/>
              </w:rPr>
              <w:t>Zhotovitelem</w:t>
            </w:r>
            <w:r w:rsidR="004C48A4" w:rsidRPr="00045002">
              <w:rPr>
                <w:rFonts w:ascii="Franklin Gothic Book" w:hAnsi="Franklin Gothic Book"/>
                <w:lang w:val="cs-CZ"/>
              </w:rPr>
              <w:t xml:space="preserve"> </w:t>
            </w:r>
            <w:r w:rsidRPr="00045002">
              <w:rPr>
                <w:rFonts w:ascii="Franklin Gothic Book" w:hAnsi="Franklin Gothic Book"/>
                <w:lang w:val="cs-CZ"/>
              </w:rPr>
              <w:t>o incidentu, tj. kontrola závažnosti hlášeného incidentu, detekce a záznamy</w:t>
            </w:r>
          </w:p>
          <w:p w14:paraId="3D5C42D4" w14:textId="77777777" w:rsidR="00C872CE" w:rsidRPr="00045002" w:rsidRDefault="00AF3B33">
            <w:pPr>
              <w:pStyle w:val="Odstavecseseznamem"/>
              <w:numPr>
                <w:ilvl w:val="0"/>
                <w:numId w:val="1"/>
              </w:numPr>
              <w:rPr>
                <w:rFonts w:ascii="Franklin Gothic Book" w:hAnsi="Franklin Gothic Book"/>
                <w:lang w:val="cs-CZ"/>
              </w:rPr>
            </w:pPr>
            <w:r w:rsidRPr="00045002">
              <w:rPr>
                <w:rFonts w:ascii="Franklin Gothic Book" w:hAnsi="Franklin Gothic Book"/>
                <w:lang w:val="cs-CZ"/>
              </w:rPr>
              <w:t>Řešení incidentů</w:t>
            </w:r>
          </w:p>
          <w:p w14:paraId="177C91E4" w14:textId="1EF95BC4" w:rsidR="00C872CE" w:rsidRPr="00045002" w:rsidRDefault="00AF3B33">
            <w:pPr>
              <w:pStyle w:val="Odstavecseseznamem"/>
              <w:numPr>
                <w:ilvl w:val="0"/>
                <w:numId w:val="1"/>
              </w:numPr>
              <w:rPr>
                <w:rFonts w:ascii="Franklin Gothic Book" w:hAnsi="Franklin Gothic Book"/>
                <w:lang w:val="cs-CZ"/>
              </w:rPr>
            </w:pPr>
            <w:r w:rsidRPr="00045002">
              <w:rPr>
                <w:rFonts w:ascii="Franklin Gothic Book" w:hAnsi="Franklin Gothic Book"/>
                <w:lang w:val="cs-CZ"/>
              </w:rPr>
              <w:t xml:space="preserve">Předávání incidentů a požadavků třetím stranám </w:t>
            </w:r>
          </w:p>
          <w:p w14:paraId="5F42335C" w14:textId="5F01A463" w:rsidR="004C48A4" w:rsidRDefault="004C48A4">
            <w:pPr>
              <w:pStyle w:val="Odstavecseseznamem"/>
              <w:numPr>
                <w:ilvl w:val="0"/>
                <w:numId w:val="1"/>
              </w:numPr>
              <w:rPr>
                <w:rFonts w:ascii="Franklin Gothic Book" w:hAnsi="Franklin Gothic Book"/>
                <w:lang w:val="cs-CZ"/>
              </w:rPr>
            </w:pPr>
            <w:r w:rsidRPr="00045002">
              <w:rPr>
                <w:rFonts w:ascii="Franklin Gothic Book" w:hAnsi="Franklin Gothic Book"/>
                <w:lang w:val="cs-CZ"/>
              </w:rPr>
              <w:t xml:space="preserve">Poskytnutí služby </w:t>
            </w:r>
            <w:proofErr w:type="spellStart"/>
            <w:r w:rsidRPr="00045002">
              <w:rPr>
                <w:rFonts w:ascii="Franklin Gothic Book" w:hAnsi="Franklin Gothic Book"/>
                <w:lang w:val="cs-CZ"/>
              </w:rPr>
              <w:t>HotLine</w:t>
            </w:r>
            <w:proofErr w:type="spellEnd"/>
          </w:p>
          <w:p w14:paraId="01DFF056" w14:textId="77777777" w:rsidR="00AF0392" w:rsidRDefault="00AF0392" w:rsidP="00AF0392">
            <w:pPr>
              <w:rPr>
                <w:rFonts w:ascii="Franklin Gothic Book" w:hAnsi="Franklin Gothic Book"/>
              </w:rPr>
            </w:pPr>
          </w:p>
          <w:p w14:paraId="179D7BCD" w14:textId="1EF758C9" w:rsidR="00AF0392" w:rsidRPr="00045002" w:rsidRDefault="00AF0392" w:rsidP="00AF039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Podrobné technické parametry poskytované služby jsou uvedeny v bodě 1.3.4.</w:t>
            </w:r>
            <w:r>
              <w:rPr>
                <w:rFonts w:ascii="Franklin Gothic Book" w:hAnsi="Franklin Gothic Book"/>
              </w:rPr>
              <w:t>4</w:t>
            </w:r>
            <w:r>
              <w:rPr>
                <w:rFonts w:ascii="Franklin Gothic Book" w:hAnsi="Franklin Gothic Book"/>
              </w:rPr>
              <w:t xml:space="preserve"> přílohy č. 7 zadávací dokumentace. </w:t>
            </w:r>
          </w:p>
          <w:p w14:paraId="30CF2D05" w14:textId="0CE49BCF" w:rsidR="00C872CE" w:rsidRPr="00045002" w:rsidRDefault="00C872CE" w:rsidP="004C48A4">
            <w:pPr>
              <w:pStyle w:val="Odstavecseseznamem"/>
              <w:ind w:left="1440"/>
              <w:rPr>
                <w:rFonts w:ascii="Franklin Gothic Book" w:hAnsi="Franklin Gothic Book"/>
                <w:lang w:val="cs-CZ"/>
              </w:rPr>
            </w:pPr>
          </w:p>
        </w:tc>
      </w:tr>
      <w:tr w:rsidR="00FD7DBC" w:rsidRPr="00045002" w14:paraId="76227A85" w14:textId="77777777" w:rsidTr="00FC1934">
        <w:tc>
          <w:tcPr>
            <w:tcW w:w="2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4EA9FD73" w14:textId="77777777" w:rsidR="00FD7DBC" w:rsidRPr="00045002" w:rsidRDefault="00FD7DBC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Časová dostupnost poskytované služby</w:t>
            </w:r>
          </w:p>
        </w:tc>
        <w:tc>
          <w:tcPr>
            <w:tcW w:w="71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  <w:right w:w="170" w:type="dxa"/>
            </w:tcMar>
            <w:vAlign w:val="center"/>
          </w:tcPr>
          <w:p w14:paraId="0F97E7FC" w14:textId="47A043A9" w:rsidR="00FD7DBC" w:rsidRDefault="00045002">
            <w:pPr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HotLine</w:t>
            </w:r>
            <w:proofErr w:type="spellEnd"/>
            <w:r>
              <w:rPr>
                <w:rFonts w:ascii="Franklin Gothic Book" w:hAnsi="Franklin Gothic Book"/>
              </w:rPr>
              <w:t xml:space="preserve"> p</w:t>
            </w:r>
            <w:r w:rsidR="005E5405" w:rsidRPr="00045002">
              <w:rPr>
                <w:rFonts w:ascii="Franklin Gothic Book" w:hAnsi="Franklin Gothic Book"/>
              </w:rPr>
              <w:t>racovní dny, 9.00-17.00 hod</w:t>
            </w:r>
            <w:r>
              <w:rPr>
                <w:rFonts w:ascii="Franklin Gothic Book" w:hAnsi="Franklin Gothic Book"/>
              </w:rPr>
              <w:t>;</w:t>
            </w:r>
          </w:p>
          <w:p w14:paraId="6A6D1744" w14:textId="5BC1E2CE" w:rsidR="00045002" w:rsidRPr="00045002" w:rsidRDefault="0004500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HelpDesk 24x7</w:t>
            </w:r>
          </w:p>
        </w:tc>
      </w:tr>
      <w:tr w:rsidR="00C872CE" w:rsidRPr="00045002" w14:paraId="049C8548" w14:textId="77777777" w:rsidTr="00FC1934">
        <w:tc>
          <w:tcPr>
            <w:tcW w:w="2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23C332F5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Dostupnost služby a podpora uživatelů v době poskytování služby</w:t>
            </w:r>
          </w:p>
          <w:p w14:paraId="1286B78D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lastRenderedPageBreak/>
              <w:t>(v % za měsíc)</w:t>
            </w:r>
          </w:p>
        </w:tc>
        <w:tc>
          <w:tcPr>
            <w:tcW w:w="71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  <w:right w:w="170" w:type="dxa"/>
            </w:tcMar>
            <w:vAlign w:val="center"/>
          </w:tcPr>
          <w:p w14:paraId="553C47D4" w14:textId="29A3BDD1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lastRenderedPageBreak/>
              <w:t>9</w:t>
            </w:r>
            <w:r w:rsidR="005E5405" w:rsidRPr="00045002">
              <w:rPr>
                <w:rFonts w:ascii="Franklin Gothic Book" w:hAnsi="Franklin Gothic Book"/>
              </w:rPr>
              <w:t>9</w:t>
            </w:r>
            <w:r w:rsidRPr="00045002">
              <w:rPr>
                <w:rFonts w:ascii="Franklin Gothic Book" w:hAnsi="Franklin Gothic Book"/>
              </w:rPr>
              <w:t xml:space="preserve"> %  </w:t>
            </w:r>
          </w:p>
        </w:tc>
      </w:tr>
      <w:tr w:rsidR="00FC1934" w:rsidRPr="00045002" w14:paraId="0FF47083" w14:textId="77777777" w:rsidTr="00FC1934">
        <w:trPr>
          <w:gridAfter w:val="1"/>
          <w:wAfter w:w="64" w:type="dxa"/>
        </w:trPr>
        <w:tc>
          <w:tcPr>
            <w:tcW w:w="2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03B1D8E7" w14:textId="77777777" w:rsidR="00FC1934" w:rsidRPr="00045002" w:rsidRDefault="00FC1934" w:rsidP="00FC1934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Max. doba řešení incidentu</w:t>
            </w:r>
          </w:p>
          <w:p w14:paraId="58DABCCE" w14:textId="77777777" w:rsidR="00FC1934" w:rsidRPr="00045002" w:rsidRDefault="00FC1934" w:rsidP="00FC1934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(v hod.)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  <w:right w:w="170" w:type="dxa"/>
            </w:tcMar>
            <w:vAlign w:val="center"/>
          </w:tcPr>
          <w:p w14:paraId="7FCAA43A" w14:textId="77777777" w:rsidR="005E5405" w:rsidRPr="00045002" w:rsidRDefault="005E5405" w:rsidP="005E5405">
            <w:pPr>
              <w:rPr>
                <w:rFonts w:ascii="Franklin Gothic Book" w:hAnsi="Franklin Gothic Book"/>
                <w:b/>
                <w:bCs/>
              </w:rPr>
            </w:pPr>
            <w:r w:rsidRPr="00045002">
              <w:rPr>
                <w:rFonts w:ascii="Franklin Gothic Book" w:hAnsi="Franklin Gothic Book"/>
                <w:b/>
                <w:bCs/>
              </w:rPr>
              <w:t xml:space="preserve">24 </w:t>
            </w:r>
            <w:proofErr w:type="spellStart"/>
            <w:r w:rsidRPr="00045002">
              <w:rPr>
                <w:rFonts w:ascii="Franklin Gothic Book" w:hAnsi="Franklin Gothic Book"/>
                <w:b/>
                <w:bCs/>
              </w:rPr>
              <w:t>prac</w:t>
            </w:r>
            <w:proofErr w:type="spellEnd"/>
            <w:r w:rsidRPr="00045002">
              <w:rPr>
                <w:rFonts w:ascii="Franklin Gothic Book" w:hAnsi="Franklin Gothic Book"/>
                <w:b/>
                <w:bCs/>
              </w:rPr>
              <w:t xml:space="preserve">. hodin pro vady v režimu „vysoká“ </w:t>
            </w:r>
          </w:p>
          <w:p w14:paraId="1C0B347E" w14:textId="77777777" w:rsidR="005E5405" w:rsidRPr="00045002" w:rsidRDefault="005E5405" w:rsidP="005E5405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10 </w:t>
            </w:r>
            <w:proofErr w:type="spellStart"/>
            <w:r w:rsidRPr="00045002">
              <w:rPr>
                <w:rFonts w:ascii="Franklin Gothic Book" w:hAnsi="Franklin Gothic Book"/>
              </w:rPr>
              <w:t>prac</w:t>
            </w:r>
            <w:proofErr w:type="spellEnd"/>
            <w:r w:rsidRPr="00045002">
              <w:rPr>
                <w:rFonts w:ascii="Franklin Gothic Book" w:hAnsi="Franklin Gothic Book"/>
              </w:rPr>
              <w:t>. dní pro vady v režimu „střední“</w:t>
            </w:r>
          </w:p>
          <w:p w14:paraId="7D71C08A" w14:textId="74E97D24" w:rsidR="00FC1934" w:rsidRPr="00045002" w:rsidRDefault="005E5405" w:rsidP="005E5405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20 </w:t>
            </w:r>
            <w:proofErr w:type="spellStart"/>
            <w:r w:rsidRPr="00045002">
              <w:rPr>
                <w:rFonts w:ascii="Franklin Gothic Book" w:hAnsi="Franklin Gothic Book"/>
              </w:rPr>
              <w:t>prac</w:t>
            </w:r>
            <w:proofErr w:type="spellEnd"/>
            <w:r w:rsidRPr="00045002">
              <w:rPr>
                <w:rFonts w:ascii="Franklin Gothic Book" w:hAnsi="Franklin Gothic Book"/>
              </w:rPr>
              <w:t>. dní pro vady v režimu „nízká“</w:t>
            </w:r>
          </w:p>
        </w:tc>
      </w:tr>
      <w:tr w:rsidR="00C872CE" w:rsidRPr="00045002" w14:paraId="74ADA928" w14:textId="77777777" w:rsidTr="00FC1934">
        <w:tc>
          <w:tcPr>
            <w:tcW w:w="2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2F8D072A" w14:textId="77777777" w:rsidR="00C872CE" w:rsidRPr="00045002" w:rsidRDefault="00AF3B33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Počet uživatelů přibližně</w:t>
            </w:r>
          </w:p>
        </w:tc>
        <w:tc>
          <w:tcPr>
            <w:tcW w:w="71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" w:type="dxa"/>
              <w:right w:w="170" w:type="dxa"/>
            </w:tcMar>
            <w:vAlign w:val="center"/>
          </w:tcPr>
          <w:p w14:paraId="5058AB3A" w14:textId="2D4BF78E" w:rsidR="00C872CE" w:rsidRPr="00045002" w:rsidRDefault="00525C75" w:rsidP="00525C75">
            <w:pPr>
              <w:shd w:val="clear" w:color="auto" w:fill="FFFFFF"/>
              <w:tabs>
                <w:tab w:val="num" w:pos="720"/>
              </w:tabs>
              <w:suppressAutoHyphens w:val="0"/>
              <w:spacing w:beforeAutospacing="1" w:afterAutospacing="1"/>
              <w:ind w:left="720" w:hanging="360"/>
              <w:jc w:val="left"/>
              <w:textAlignment w:val="baseline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Všichni uživatelé objednatele (bez omezení)</w:t>
            </w:r>
          </w:p>
        </w:tc>
      </w:tr>
    </w:tbl>
    <w:p w14:paraId="3C48C0A6" w14:textId="77777777" w:rsidR="00C872CE" w:rsidRPr="00045002" w:rsidRDefault="00AF3B33">
      <w:pPr>
        <w:rPr>
          <w:rFonts w:ascii="Franklin Gothic Book" w:hAnsi="Franklin Gothic Book" w:cs="Calibri"/>
        </w:rPr>
      </w:pPr>
      <w:r w:rsidRPr="00045002">
        <w:rPr>
          <w:rFonts w:ascii="Franklin Gothic Book" w:hAnsi="Franklin Gothic Book"/>
        </w:rPr>
        <w:br w:type="page"/>
      </w:r>
    </w:p>
    <w:p w14:paraId="14C0AA14" w14:textId="37A418FC" w:rsidR="00FC1934" w:rsidRPr="00045002" w:rsidRDefault="00FC1934" w:rsidP="00FC1934">
      <w:pPr>
        <w:pStyle w:val="Nadpis1"/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lastRenderedPageBreak/>
        <w:t>Způsob výpočtu dostupnosti SLA parametrů</w:t>
      </w:r>
    </w:p>
    <w:p w14:paraId="3E497CD6" w14:textId="77777777" w:rsidR="00FC1934" w:rsidRPr="00045002" w:rsidRDefault="00FC1934" w:rsidP="00FC1934">
      <w:pPr>
        <w:rPr>
          <w:rFonts w:ascii="Franklin Gothic Book" w:hAnsi="Franklin Gothic Book"/>
        </w:rPr>
      </w:pPr>
    </w:p>
    <w:p w14:paraId="1ADFEBAB" w14:textId="77777777" w:rsidR="00FC1934" w:rsidRPr="00045002" w:rsidRDefault="00FC1934" w:rsidP="00FC1934">
      <w:pPr>
        <w:rPr>
          <w:rFonts w:ascii="Franklin Gothic Book" w:hAnsi="Franklin Gothic Book"/>
        </w:rPr>
      </w:pPr>
    </w:p>
    <w:p w14:paraId="3D552009" w14:textId="1DFD1C64" w:rsidR="00FC1934" w:rsidRPr="00045002" w:rsidRDefault="00FC1934" w:rsidP="00FC1934">
      <w:pPr>
        <w:rPr>
          <w:rFonts w:ascii="Franklin Gothic Book" w:hAnsi="Franklin Gothic Book"/>
          <w:b/>
        </w:rPr>
      </w:pPr>
      <w:r w:rsidRPr="00045002">
        <w:rPr>
          <w:rFonts w:ascii="Franklin Gothic Book" w:hAnsi="Franklin Gothic Book"/>
        </w:rPr>
        <w:t xml:space="preserve">Celková </w:t>
      </w:r>
      <w:r w:rsidRPr="00045002">
        <w:rPr>
          <w:rFonts w:ascii="Franklin Gothic Book" w:hAnsi="Franklin Gothic Book"/>
          <w:b/>
        </w:rPr>
        <w:t xml:space="preserve">měsíční </w:t>
      </w:r>
      <w:r w:rsidRPr="00045002">
        <w:rPr>
          <w:rFonts w:ascii="Franklin Gothic Book" w:hAnsi="Franklin Gothic Book"/>
        </w:rPr>
        <w:t xml:space="preserve">dostupnost služeb je spočítána jako </w:t>
      </w:r>
      <w:r w:rsidR="00B53DEE" w:rsidRPr="00045002">
        <w:rPr>
          <w:rFonts w:ascii="Franklin Gothic Book" w:hAnsi="Franklin Gothic Book"/>
        </w:rPr>
        <w:t>součet</w:t>
      </w:r>
      <w:r w:rsidRPr="00045002">
        <w:rPr>
          <w:rFonts w:ascii="Franklin Gothic Book" w:hAnsi="Franklin Gothic Book"/>
        </w:rPr>
        <w:t xml:space="preserve"> dostupnosti jednotlivých služeb:</w:t>
      </w:r>
    </w:p>
    <w:p w14:paraId="05BAC03B" w14:textId="77777777" w:rsidR="00FC1934" w:rsidRPr="00045002" w:rsidRDefault="00FC1934" w:rsidP="00FC1934">
      <w:pPr>
        <w:rPr>
          <w:rFonts w:ascii="Franklin Gothic Book" w:hAnsi="Franklin Gothic Book"/>
        </w:rPr>
      </w:pPr>
    </w:p>
    <w:tbl>
      <w:tblPr>
        <w:tblStyle w:val="Mkatabulky"/>
        <w:tblpPr w:leftFromText="141" w:rightFromText="141" w:vertAnchor="text" w:horzAnchor="page" w:tblpX="2413" w:tblpY="75"/>
        <w:tblW w:w="0" w:type="auto"/>
        <w:tblLook w:val="04A0" w:firstRow="1" w:lastRow="0" w:firstColumn="1" w:lastColumn="0" w:noHBand="0" w:noVBand="1"/>
      </w:tblPr>
      <w:tblGrid>
        <w:gridCol w:w="861"/>
        <w:gridCol w:w="6544"/>
      </w:tblGrid>
      <w:tr w:rsidR="00B53DEE" w:rsidRPr="00045002" w14:paraId="1A5533C4" w14:textId="77777777" w:rsidTr="00B53DEE">
        <w:tc>
          <w:tcPr>
            <w:tcW w:w="861" w:type="dxa"/>
          </w:tcPr>
          <w:p w14:paraId="4718A106" w14:textId="77777777" w:rsidR="00B53DEE" w:rsidRPr="00045002" w:rsidRDefault="00B53DEE" w:rsidP="00B53DEE">
            <w:pPr>
              <w:rPr>
                <w:rFonts w:ascii="Franklin Gothic Book" w:hAnsi="Franklin Gothic Book"/>
              </w:rPr>
            </w:pPr>
          </w:p>
        </w:tc>
        <w:tc>
          <w:tcPr>
            <w:tcW w:w="6544" w:type="dxa"/>
            <w:vAlign w:val="center"/>
          </w:tcPr>
          <w:p w14:paraId="16E640EB" w14:textId="77777777" w:rsidR="00B53DEE" w:rsidRPr="00045002" w:rsidRDefault="00B53DEE" w:rsidP="00B53DEE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  <w:lang w:eastAsia="cs-CZ"/>
              </w:rPr>
              <w:t>Služba (SLA)</w:t>
            </w:r>
          </w:p>
        </w:tc>
      </w:tr>
      <w:tr w:rsidR="00B53DEE" w:rsidRPr="00045002" w14:paraId="68A4E1F7" w14:textId="77777777" w:rsidTr="00B53DEE">
        <w:tc>
          <w:tcPr>
            <w:tcW w:w="861" w:type="dxa"/>
          </w:tcPr>
          <w:p w14:paraId="51AFA91D" w14:textId="77777777" w:rsidR="00B53DEE" w:rsidRPr="00045002" w:rsidRDefault="00B53DEE" w:rsidP="00B53DEE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S01</w:t>
            </w:r>
          </w:p>
        </w:tc>
        <w:tc>
          <w:tcPr>
            <w:tcW w:w="6544" w:type="dxa"/>
          </w:tcPr>
          <w:p w14:paraId="5AF79F3E" w14:textId="77777777" w:rsidR="00B53DEE" w:rsidRPr="00045002" w:rsidRDefault="00B53DEE" w:rsidP="00B53DEE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>Poskytnutí a provoz síťové infrastruktury pro provoz ICT P1</w:t>
            </w:r>
          </w:p>
        </w:tc>
      </w:tr>
      <w:tr w:rsidR="00B53DEE" w:rsidRPr="00045002" w14:paraId="5656D9D1" w14:textId="77777777" w:rsidTr="00B53DEE">
        <w:tc>
          <w:tcPr>
            <w:tcW w:w="861" w:type="dxa"/>
          </w:tcPr>
          <w:p w14:paraId="187DB5C5" w14:textId="77777777" w:rsidR="00B53DEE" w:rsidRPr="00045002" w:rsidRDefault="00B53DEE" w:rsidP="00B53DEE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S07 </w:t>
            </w:r>
          </w:p>
        </w:tc>
        <w:tc>
          <w:tcPr>
            <w:tcW w:w="6544" w:type="dxa"/>
          </w:tcPr>
          <w:p w14:paraId="29B315C4" w14:textId="77777777" w:rsidR="00B53DEE" w:rsidRPr="00045002" w:rsidRDefault="00B53DEE" w:rsidP="00B53DEE">
            <w:pPr>
              <w:rPr>
                <w:rFonts w:ascii="Franklin Gothic Book" w:hAnsi="Franklin Gothic Book"/>
              </w:rPr>
            </w:pPr>
            <w:r w:rsidRPr="00045002">
              <w:rPr>
                <w:rFonts w:ascii="Franklin Gothic Book" w:hAnsi="Franklin Gothic Book"/>
              </w:rPr>
              <w:t xml:space="preserve">Poskytnutí služby a provoz </w:t>
            </w:r>
            <w:proofErr w:type="spellStart"/>
            <w:r w:rsidRPr="00045002">
              <w:rPr>
                <w:rFonts w:ascii="Franklin Gothic Book" w:hAnsi="Franklin Gothic Book"/>
              </w:rPr>
              <w:t>HelpLine</w:t>
            </w:r>
            <w:proofErr w:type="spellEnd"/>
            <w:r w:rsidRPr="00045002">
              <w:rPr>
                <w:rFonts w:ascii="Franklin Gothic Book" w:hAnsi="Franklin Gothic Book"/>
              </w:rPr>
              <w:t xml:space="preserve"> Helpdesku</w:t>
            </w:r>
          </w:p>
        </w:tc>
      </w:tr>
    </w:tbl>
    <w:p w14:paraId="686D4B6F" w14:textId="77777777" w:rsidR="00FC1934" w:rsidRPr="00045002" w:rsidRDefault="00FC1934" w:rsidP="00FC1934">
      <w:pPr>
        <w:rPr>
          <w:rFonts w:ascii="Franklin Gothic Book" w:hAnsi="Franklin Gothic Book"/>
        </w:rPr>
      </w:pPr>
    </w:p>
    <w:p w14:paraId="049EA33C" w14:textId="77777777" w:rsidR="00FC1934" w:rsidRPr="00045002" w:rsidRDefault="00FC1934" w:rsidP="00FC1934">
      <w:pPr>
        <w:rPr>
          <w:rFonts w:ascii="Franklin Gothic Book" w:hAnsi="Franklin Gothic Book"/>
        </w:rPr>
      </w:pPr>
    </w:p>
    <w:p w14:paraId="54E8E413" w14:textId="77777777" w:rsidR="00FC1934" w:rsidRPr="00045002" w:rsidRDefault="00FC1934" w:rsidP="00FC1934">
      <w:pPr>
        <w:rPr>
          <w:rFonts w:ascii="Franklin Gothic Book" w:hAnsi="Franklin Gothic Book"/>
        </w:rPr>
      </w:pPr>
    </w:p>
    <w:p w14:paraId="707EFD2E" w14:textId="77777777" w:rsidR="00FC1934" w:rsidRPr="00045002" w:rsidRDefault="00FC1934" w:rsidP="00FC1934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>Podmínky poskytování služeb z pohledu řízení jakosti poskytovaných služeb:</w:t>
      </w:r>
    </w:p>
    <w:p w14:paraId="5961A0D6" w14:textId="77777777" w:rsidR="00B53DEE" w:rsidRPr="00045002" w:rsidRDefault="00B53DEE" w:rsidP="00FC1934">
      <w:pPr>
        <w:pStyle w:val="Odstavecseseznamem"/>
        <w:rPr>
          <w:rFonts w:ascii="Franklin Gothic Book" w:hAnsi="Franklin Gothic Book"/>
          <w:lang w:val="cs-CZ"/>
        </w:rPr>
      </w:pPr>
    </w:p>
    <w:p w14:paraId="52C3C31F" w14:textId="3EA1C36B" w:rsidR="00FC1934" w:rsidRPr="00045002" w:rsidRDefault="00FC1934" w:rsidP="00B53DEE">
      <w:pPr>
        <w:pStyle w:val="Odstavecseseznamem"/>
        <w:numPr>
          <w:ilvl w:val="0"/>
          <w:numId w:val="13"/>
        </w:numPr>
        <w:rPr>
          <w:rFonts w:ascii="Franklin Gothic Book" w:hAnsi="Franklin Gothic Book"/>
          <w:lang w:val="cs-CZ"/>
        </w:rPr>
      </w:pPr>
      <w:r w:rsidRPr="00045002">
        <w:rPr>
          <w:rFonts w:ascii="Franklin Gothic Book" w:hAnsi="Franklin Gothic Book"/>
          <w:lang w:val="cs-CZ"/>
        </w:rPr>
        <w:t xml:space="preserve">Doba reakce </w:t>
      </w:r>
      <w:r w:rsidR="00C615F8" w:rsidRPr="00045002">
        <w:rPr>
          <w:rFonts w:ascii="Franklin Gothic Book" w:hAnsi="Franklin Gothic Book"/>
          <w:lang w:val="cs-CZ"/>
        </w:rPr>
        <w:t>Zhotovitele</w:t>
      </w:r>
      <w:r w:rsidRPr="00045002">
        <w:rPr>
          <w:rFonts w:ascii="Franklin Gothic Book" w:hAnsi="Franklin Gothic Book"/>
          <w:lang w:val="cs-CZ"/>
        </w:rPr>
        <w:t xml:space="preserve"> HelpDesku od nahlášení incidentu nesmí překročit 2</w:t>
      </w:r>
      <w:r w:rsidR="00B53DEE" w:rsidRPr="00045002">
        <w:rPr>
          <w:rFonts w:ascii="Franklin Gothic Book" w:hAnsi="Franklin Gothic Book"/>
          <w:lang w:val="cs-CZ"/>
        </w:rPr>
        <w:t> </w:t>
      </w:r>
      <w:r w:rsidRPr="00045002">
        <w:rPr>
          <w:rFonts w:ascii="Franklin Gothic Book" w:hAnsi="Franklin Gothic Book"/>
          <w:lang w:val="cs-CZ"/>
        </w:rPr>
        <w:t>hod.</w:t>
      </w:r>
    </w:p>
    <w:p w14:paraId="5C5F7BF3" w14:textId="77777777" w:rsidR="00B53DEE" w:rsidRPr="00045002" w:rsidRDefault="00B53DEE" w:rsidP="00B53DEE">
      <w:pPr>
        <w:pStyle w:val="Odstavecseseznamem"/>
        <w:ind w:left="1440"/>
        <w:rPr>
          <w:rFonts w:ascii="Franklin Gothic Book" w:hAnsi="Franklin Gothic Book"/>
          <w:lang w:val="cs-CZ"/>
        </w:rPr>
      </w:pPr>
    </w:p>
    <w:p w14:paraId="3B216E61" w14:textId="56EAE57D" w:rsidR="00FC1934" w:rsidRPr="00045002" w:rsidRDefault="00C615F8" w:rsidP="00B53DEE">
      <w:pPr>
        <w:pStyle w:val="Odstavecseseznamem"/>
        <w:numPr>
          <w:ilvl w:val="0"/>
          <w:numId w:val="13"/>
        </w:numPr>
        <w:rPr>
          <w:rFonts w:ascii="Franklin Gothic Book" w:hAnsi="Franklin Gothic Book"/>
          <w:lang w:val="cs-CZ"/>
        </w:rPr>
      </w:pPr>
      <w:r w:rsidRPr="00045002">
        <w:rPr>
          <w:rFonts w:ascii="Franklin Gothic Book" w:hAnsi="Franklin Gothic Book"/>
          <w:lang w:val="cs-CZ"/>
        </w:rPr>
        <w:t>Zhotovitel</w:t>
      </w:r>
      <w:r w:rsidR="00FC1934" w:rsidRPr="00045002">
        <w:rPr>
          <w:rFonts w:ascii="Franklin Gothic Book" w:hAnsi="Franklin Gothic Book"/>
          <w:lang w:val="cs-CZ"/>
        </w:rPr>
        <w:t xml:space="preserve"> </w:t>
      </w:r>
      <w:proofErr w:type="spellStart"/>
      <w:r w:rsidR="00FC1934" w:rsidRPr="00045002">
        <w:rPr>
          <w:rFonts w:ascii="Franklin Gothic Book" w:hAnsi="Franklin Gothic Book"/>
          <w:lang w:val="cs-CZ"/>
        </w:rPr>
        <w:t>Help</w:t>
      </w:r>
      <w:proofErr w:type="spellEnd"/>
      <w:r w:rsidR="00FC1934" w:rsidRPr="00045002">
        <w:rPr>
          <w:rFonts w:ascii="Franklin Gothic Book" w:hAnsi="Franklin Gothic Book"/>
          <w:lang w:val="cs-CZ"/>
        </w:rPr>
        <w:t xml:space="preserve"> Desku potvrdí příjem hlášení incidentu Zadavateli notifikací e-mailem, ve kterém validuje navrženou závažnost incidentu (kritický nebo ostatní) a dle povahy incidentu oznámí, jak bude incident řešit nebo navrhne způsob jeho řešení. </w:t>
      </w:r>
    </w:p>
    <w:p w14:paraId="2AA0C569" w14:textId="77777777" w:rsidR="00862639" w:rsidRPr="00045002" w:rsidRDefault="00862639" w:rsidP="00FC1934">
      <w:pPr>
        <w:pStyle w:val="Odstavecseseznamem"/>
        <w:rPr>
          <w:rFonts w:ascii="Franklin Gothic Book" w:hAnsi="Franklin Gothic Book"/>
          <w:lang w:val="cs-CZ"/>
        </w:rPr>
      </w:pPr>
    </w:p>
    <w:p w14:paraId="0C944B38" w14:textId="63E94D08" w:rsidR="00FC1934" w:rsidRPr="00045002" w:rsidRDefault="00FC1934" w:rsidP="00B53DEE">
      <w:pPr>
        <w:pStyle w:val="Odstavecseseznamem"/>
        <w:numPr>
          <w:ilvl w:val="0"/>
          <w:numId w:val="13"/>
        </w:numPr>
        <w:rPr>
          <w:rFonts w:ascii="Franklin Gothic Book" w:hAnsi="Franklin Gothic Book"/>
          <w:lang w:val="cs-CZ"/>
        </w:rPr>
      </w:pPr>
      <w:r w:rsidRPr="00045002">
        <w:rPr>
          <w:rFonts w:ascii="Franklin Gothic Book" w:hAnsi="Franklin Gothic Book"/>
          <w:lang w:val="cs-CZ"/>
        </w:rPr>
        <w:t>Vyhodnocování dostupnosti každé poskytované služby (podle popisu) se bude provádět měsíčně, vždy do stanoveného termínu měsíce následujícího za měsíc právě uplynulý.</w:t>
      </w:r>
    </w:p>
    <w:p w14:paraId="2B3CDD97" w14:textId="77777777" w:rsidR="001F4560" w:rsidRPr="00045002" w:rsidRDefault="001F4560" w:rsidP="001F4560">
      <w:pPr>
        <w:pStyle w:val="Odstavecseseznamem"/>
        <w:rPr>
          <w:rFonts w:ascii="Franklin Gothic Book" w:hAnsi="Franklin Gothic Book"/>
          <w:lang w:val="cs-CZ"/>
        </w:rPr>
      </w:pPr>
    </w:p>
    <w:p w14:paraId="30165DDD" w14:textId="78715866" w:rsidR="00FC1934" w:rsidRPr="00045002" w:rsidRDefault="00FC1934" w:rsidP="00B53DEE">
      <w:pPr>
        <w:pStyle w:val="Odstavecseseznamem"/>
        <w:numPr>
          <w:ilvl w:val="0"/>
          <w:numId w:val="13"/>
        </w:numPr>
        <w:rPr>
          <w:rFonts w:ascii="Franklin Gothic Book" w:hAnsi="Franklin Gothic Book"/>
          <w:lang w:val="cs-CZ"/>
        </w:rPr>
      </w:pPr>
      <w:r w:rsidRPr="00045002">
        <w:rPr>
          <w:rFonts w:ascii="Franklin Gothic Book" w:hAnsi="Franklin Gothic Book"/>
          <w:lang w:val="cs-CZ"/>
        </w:rPr>
        <w:t xml:space="preserve">Hlášení o incidentu na službu HelpDesk může provést každý autorizovaný uživatel </w:t>
      </w:r>
      <w:r w:rsidR="001F4560" w:rsidRPr="00045002">
        <w:rPr>
          <w:rFonts w:ascii="Franklin Gothic Book" w:hAnsi="Franklin Gothic Book"/>
          <w:lang w:val="cs-CZ"/>
        </w:rPr>
        <w:t>Objednatele</w:t>
      </w:r>
      <w:r w:rsidRPr="00045002">
        <w:rPr>
          <w:rFonts w:ascii="Franklin Gothic Book" w:hAnsi="Franklin Gothic Book"/>
          <w:lang w:val="cs-CZ"/>
        </w:rPr>
        <w:t>.</w:t>
      </w:r>
    </w:p>
    <w:p w14:paraId="535671A5" w14:textId="77777777" w:rsidR="00862639" w:rsidRPr="00045002" w:rsidRDefault="00862639" w:rsidP="00FC1934">
      <w:pPr>
        <w:pStyle w:val="Odstavecseseznamem"/>
        <w:rPr>
          <w:rFonts w:ascii="Franklin Gothic Book" w:hAnsi="Franklin Gothic Book"/>
          <w:lang w:val="cs-CZ"/>
        </w:rPr>
      </w:pPr>
    </w:p>
    <w:p w14:paraId="651BBBCD" w14:textId="226D477C" w:rsidR="00FC1934" w:rsidRPr="00045002" w:rsidRDefault="00C615F8" w:rsidP="00B53DEE">
      <w:pPr>
        <w:pStyle w:val="Odstavecseseznamem"/>
        <w:numPr>
          <w:ilvl w:val="0"/>
          <w:numId w:val="13"/>
        </w:numPr>
        <w:rPr>
          <w:rFonts w:ascii="Franklin Gothic Book" w:hAnsi="Franklin Gothic Book"/>
          <w:lang w:val="cs-CZ"/>
        </w:rPr>
      </w:pPr>
      <w:r w:rsidRPr="00045002">
        <w:rPr>
          <w:rFonts w:ascii="Franklin Gothic Book" w:hAnsi="Franklin Gothic Book"/>
          <w:lang w:val="cs-CZ"/>
        </w:rPr>
        <w:t>Zhotovitel</w:t>
      </w:r>
      <w:r w:rsidR="00FC1934" w:rsidRPr="00045002">
        <w:rPr>
          <w:rFonts w:ascii="Franklin Gothic Book" w:hAnsi="Franklin Gothic Book"/>
          <w:lang w:val="cs-CZ"/>
        </w:rPr>
        <w:t xml:space="preserve"> služby HelpDesk bude do stanoveného termínu měsíce následujícího po právě uplynulém kalendářním měsíci předávat </w:t>
      </w:r>
      <w:r w:rsidR="001F4560" w:rsidRPr="00045002">
        <w:rPr>
          <w:rFonts w:ascii="Franklin Gothic Book" w:hAnsi="Franklin Gothic Book"/>
          <w:lang w:val="cs-CZ"/>
        </w:rPr>
        <w:t>Objednateli</w:t>
      </w:r>
      <w:r w:rsidR="00FC1934" w:rsidRPr="00045002">
        <w:rPr>
          <w:rFonts w:ascii="Franklin Gothic Book" w:hAnsi="Franklin Gothic Book"/>
          <w:lang w:val="cs-CZ"/>
        </w:rPr>
        <w:t xml:space="preserve"> detailní report pro každou poskytovanou službu a každý v jejím rámci nahlášený incident, obsahující relevantní údaje pro výpočet dostupnosti služby; relevantními údaji se rozumí zejména údaje uvedené v algoritmu výpočtu dostupnosti popsaném v tomto materiálu.</w:t>
      </w:r>
    </w:p>
    <w:p w14:paraId="7400A37A" w14:textId="77777777" w:rsidR="00FC1934" w:rsidRPr="00045002" w:rsidRDefault="00FC1934" w:rsidP="00FC1934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 xml:space="preserve">  </w:t>
      </w:r>
    </w:p>
    <w:p w14:paraId="526919D3" w14:textId="77777777" w:rsidR="001F4560" w:rsidRPr="00045002" w:rsidRDefault="001F4560" w:rsidP="001F4560">
      <w:pPr>
        <w:rPr>
          <w:rFonts w:ascii="Franklin Gothic Book" w:hAnsi="Franklin Gothic Book"/>
          <w:b/>
        </w:rPr>
      </w:pPr>
      <w:r w:rsidRPr="00045002">
        <w:rPr>
          <w:rFonts w:ascii="Franklin Gothic Book" w:hAnsi="Franklin Gothic Book"/>
          <w:u w:val="single"/>
        </w:rPr>
        <w:t>D</w:t>
      </w:r>
      <w:r w:rsidRPr="00045002">
        <w:rPr>
          <w:rFonts w:ascii="Franklin Gothic Book" w:hAnsi="Franklin Gothic Book"/>
        </w:rPr>
        <w:t xml:space="preserve">ostupnost jednotlivé </w:t>
      </w:r>
      <w:r w:rsidRPr="00045002">
        <w:rPr>
          <w:rFonts w:ascii="Franklin Gothic Book" w:hAnsi="Franklin Gothic Book"/>
          <w:u w:val="single"/>
        </w:rPr>
        <w:t>s</w:t>
      </w:r>
      <w:r w:rsidRPr="00045002">
        <w:rPr>
          <w:rFonts w:ascii="Franklin Gothic Book" w:hAnsi="Franklin Gothic Book"/>
        </w:rPr>
        <w:t>lužby (</w:t>
      </w:r>
      <w:proofErr w:type="spellStart"/>
      <w:r w:rsidRPr="00045002">
        <w:rPr>
          <w:rFonts w:ascii="Franklin Gothic Book" w:hAnsi="Franklin Gothic Book"/>
        </w:rPr>
        <w:t>DSxx</w:t>
      </w:r>
      <w:proofErr w:type="spellEnd"/>
      <w:r w:rsidRPr="00045002">
        <w:rPr>
          <w:rFonts w:ascii="Franklin Gothic Book" w:hAnsi="Franklin Gothic Book"/>
          <w:vertAlign w:val="subscript"/>
        </w:rPr>
        <w:t>[%]</w:t>
      </w:r>
      <w:r w:rsidRPr="00045002">
        <w:rPr>
          <w:rFonts w:ascii="Franklin Gothic Book" w:hAnsi="Franklin Gothic Book"/>
        </w:rPr>
        <w:t>) je vypočítána následujícího vzorce:</w:t>
      </w:r>
    </w:p>
    <w:p w14:paraId="25108CBE" w14:textId="77777777" w:rsidR="001F4560" w:rsidRPr="00045002" w:rsidRDefault="001F4560" w:rsidP="001F4560">
      <w:pPr>
        <w:rPr>
          <w:rFonts w:ascii="Franklin Gothic Book" w:hAnsi="Franklin Gothic Book"/>
        </w:rPr>
      </w:pPr>
    </w:p>
    <w:p w14:paraId="06F42DBE" w14:textId="77777777" w:rsidR="001F4560" w:rsidRPr="00045002" w:rsidRDefault="001F4560" w:rsidP="001F4560">
      <w:pPr>
        <w:rPr>
          <w:rFonts w:ascii="Franklin Gothic Book" w:hAnsi="Franklin Gothic Book"/>
          <w:b/>
        </w:rPr>
      </w:pPr>
      <w:r w:rsidRPr="00045002">
        <w:rPr>
          <w:rFonts w:ascii="Franklin Gothic Book" w:hAnsi="Franklin Gothic Book"/>
        </w:rPr>
        <w:t>Dostupnost v % = ((Plná provozní doba – Doba nedostupnosti (bez plánovaných odstávek)) / Plná provozní doba) * 100</w:t>
      </w:r>
    </w:p>
    <w:p w14:paraId="2839F497" w14:textId="77777777" w:rsidR="001F4560" w:rsidRPr="00045002" w:rsidRDefault="001F4560" w:rsidP="00FC1934">
      <w:pPr>
        <w:rPr>
          <w:rFonts w:ascii="Franklin Gothic Book" w:hAnsi="Franklin Gothic Book"/>
        </w:rPr>
      </w:pPr>
    </w:p>
    <w:p w14:paraId="00E79919" w14:textId="5A37C2D3" w:rsidR="00862639" w:rsidRPr="00045002" w:rsidRDefault="00FC1934" w:rsidP="00FC1934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>Doba nedostupnosti (DN) se měří jako časový interval:</w:t>
      </w:r>
    </w:p>
    <w:p w14:paraId="41CEC2FB" w14:textId="30BDEADB" w:rsidR="00FC1934" w:rsidRPr="00045002" w:rsidRDefault="00FC1934" w:rsidP="00FC1934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 xml:space="preserve"> </w:t>
      </w:r>
    </w:p>
    <w:p w14:paraId="341ADE5E" w14:textId="511B25B2" w:rsidR="00FC1934" w:rsidRPr="00045002" w:rsidRDefault="00FC1934" w:rsidP="00FC1934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>- od okamžiku prokazatelného nahlášení (</w:t>
      </w:r>
      <w:proofErr w:type="spellStart"/>
      <w:r w:rsidRPr="00045002">
        <w:rPr>
          <w:rFonts w:ascii="Franklin Gothic Book" w:hAnsi="Franklin Gothic Book"/>
        </w:rPr>
        <w:t>Tnahl</w:t>
      </w:r>
      <w:proofErr w:type="spellEnd"/>
      <w:r w:rsidRPr="00045002">
        <w:rPr>
          <w:rFonts w:ascii="Franklin Gothic Book" w:hAnsi="Franklin Gothic Book"/>
        </w:rPr>
        <w:t xml:space="preserve">), a to u oprávněných požadavků na řešení závad předaných na HelpDesk </w:t>
      </w:r>
      <w:r w:rsidR="00C615F8" w:rsidRPr="00045002">
        <w:rPr>
          <w:rFonts w:ascii="Franklin Gothic Book" w:hAnsi="Franklin Gothic Book"/>
        </w:rPr>
        <w:t>Zhotovitele</w:t>
      </w:r>
      <w:r w:rsidR="006166FE" w:rsidRPr="00045002">
        <w:rPr>
          <w:rFonts w:ascii="Franklin Gothic Book" w:hAnsi="Franklin Gothic Book"/>
        </w:rPr>
        <w:t xml:space="preserve"> </w:t>
      </w:r>
      <w:r w:rsidRPr="00045002">
        <w:rPr>
          <w:rFonts w:ascii="Franklin Gothic Book" w:hAnsi="Franklin Gothic Book"/>
        </w:rPr>
        <w:t>(dle SLA0</w:t>
      </w:r>
      <w:r w:rsidR="004C55EE" w:rsidRPr="00045002">
        <w:rPr>
          <w:rFonts w:ascii="Franklin Gothic Book" w:hAnsi="Franklin Gothic Book"/>
        </w:rPr>
        <w:t>2</w:t>
      </w:r>
      <w:r w:rsidRPr="00045002">
        <w:rPr>
          <w:rFonts w:ascii="Franklin Gothic Book" w:hAnsi="Franklin Gothic Book"/>
        </w:rPr>
        <w:t xml:space="preserve">) </w:t>
      </w:r>
    </w:p>
    <w:p w14:paraId="1E1F459A" w14:textId="77777777" w:rsidR="00862639" w:rsidRPr="00045002" w:rsidRDefault="00862639" w:rsidP="00FC1934">
      <w:pPr>
        <w:rPr>
          <w:rFonts w:ascii="Franklin Gothic Book" w:hAnsi="Franklin Gothic Book"/>
        </w:rPr>
      </w:pPr>
    </w:p>
    <w:p w14:paraId="05D1850F" w14:textId="77777777" w:rsidR="00FC1934" w:rsidRPr="00045002" w:rsidRDefault="00FC1934" w:rsidP="00FC1934">
      <w:pPr>
        <w:rPr>
          <w:rFonts w:ascii="Franklin Gothic Book" w:hAnsi="Franklin Gothic Book"/>
          <w:b/>
        </w:rPr>
      </w:pPr>
      <w:r w:rsidRPr="00045002">
        <w:rPr>
          <w:rFonts w:ascii="Franklin Gothic Book" w:hAnsi="Franklin Gothic Book"/>
        </w:rPr>
        <w:t>- do okamžiku obnovení dostupnosti alespoň náhradním způsobem (</w:t>
      </w:r>
      <w:proofErr w:type="spellStart"/>
      <w:r w:rsidRPr="00045002">
        <w:rPr>
          <w:rFonts w:ascii="Franklin Gothic Book" w:hAnsi="Franklin Gothic Book"/>
        </w:rPr>
        <w:t>Tobn</w:t>
      </w:r>
      <w:proofErr w:type="spellEnd"/>
      <w:r w:rsidRPr="00045002">
        <w:rPr>
          <w:rFonts w:ascii="Franklin Gothic Book" w:hAnsi="Franklin Gothic Book"/>
        </w:rPr>
        <w:t xml:space="preserve">) a prokazatelného předání této informace zadavateli (e-mailem nebo jiným prokazatelným způsobem). </w:t>
      </w:r>
    </w:p>
    <w:p w14:paraId="51EA39CF" w14:textId="77777777" w:rsidR="00FC1934" w:rsidRPr="00045002" w:rsidRDefault="00FC1934" w:rsidP="00FC1934">
      <w:pPr>
        <w:rPr>
          <w:rFonts w:ascii="Franklin Gothic Book" w:hAnsi="Franklin Gothic Book"/>
        </w:rPr>
      </w:pPr>
    </w:p>
    <w:p w14:paraId="21B89E3B" w14:textId="77DB90AF" w:rsidR="00FC1934" w:rsidRPr="00045002" w:rsidRDefault="00FC1934" w:rsidP="00FC1934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>Plánované doby odstávky (DO) předem dohodnuté s</w:t>
      </w:r>
      <w:r w:rsidR="004C55EE" w:rsidRPr="00045002">
        <w:rPr>
          <w:rFonts w:ascii="Franklin Gothic Book" w:hAnsi="Franklin Gothic Book"/>
        </w:rPr>
        <w:t xml:space="preserve"> Objednatelem</w:t>
      </w:r>
      <w:r w:rsidRPr="00045002">
        <w:rPr>
          <w:rFonts w:ascii="Franklin Gothic Book" w:hAnsi="Franklin Gothic Book"/>
        </w:rPr>
        <w:t xml:space="preserve"> se do doby nedostupnosti nezapočítávají. Plánovaná odstávka je též doba vytváření datových záloh. </w:t>
      </w:r>
    </w:p>
    <w:p w14:paraId="429B03B7" w14:textId="77777777" w:rsidR="00FC1934" w:rsidRPr="00045002" w:rsidRDefault="00FC1934" w:rsidP="00FC1934">
      <w:pPr>
        <w:rPr>
          <w:rFonts w:ascii="Franklin Gothic Book" w:hAnsi="Franklin Gothic Book"/>
        </w:rPr>
      </w:pPr>
    </w:p>
    <w:p w14:paraId="4FEA6BDB" w14:textId="26FCA0B3" w:rsidR="00FC1934" w:rsidRPr="00045002" w:rsidRDefault="00FC1934" w:rsidP="00FC1934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 xml:space="preserve">Do doby nedostupnosti se rovněž nezapočítává doba, kdy je systém nedostupný z důvodu nedodržení podmínek na straně zadavatele (DNES) (např. přerušený přívod elektrického proudu, odmítnutí přístupu pracovníkům </w:t>
      </w:r>
      <w:r w:rsidR="00C615F8" w:rsidRPr="00045002">
        <w:rPr>
          <w:rFonts w:ascii="Franklin Gothic Book" w:hAnsi="Franklin Gothic Book"/>
        </w:rPr>
        <w:t>Zhotovitele</w:t>
      </w:r>
      <w:r w:rsidRPr="00045002">
        <w:rPr>
          <w:rFonts w:ascii="Franklin Gothic Book" w:hAnsi="Franklin Gothic Book"/>
        </w:rPr>
        <w:t xml:space="preserve"> k </w:t>
      </w:r>
      <w:proofErr w:type="spellStart"/>
      <w:r w:rsidR="004C55EE" w:rsidRPr="00045002">
        <w:rPr>
          <w:rFonts w:ascii="Franklin Gothic Book" w:hAnsi="Franklin Gothic Book"/>
        </w:rPr>
        <w:t>AISmK</w:t>
      </w:r>
      <w:proofErr w:type="spellEnd"/>
      <w:r w:rsidRPr="00045002">
        <w:rPr>
          <w:rFonts w:ascii="Franklin Gothic Book" w:hAnsi="Franklin Gothic Book"/>
        </w:rPr>
        <w:t xml:space="preserve">, zamezení nebo omezení vzdálené správy </w:t>
      </w:r>
      <w:proofErr w:type="spellStart"/>
      <w:r w:rsidR="004C55EE" w:rsidRPr="00045002">
        <w:rPr>
          <w:rFonts w:ascii="Franklin Gothic Book" w:hAnsi="Franklin Gothic Book"/>
        </w:rPr>
        <w:t>AISmK</w:t>
      </w:r>
      <w:proofErr w:type="spellEnd"/>
      <w:r w:rsidRPr="00045002">
        <w:rPr>
          <w:rFonts w:ascii="Franklin Gothic Book" w:hAnsi="Franklin Gothic Book"/>
        </w:rPr>
        <w:t xml:space="preserve">, nefunkčnost LAN, sítě nebo internetové konektivity), nebo v důsledku vlivů mimo působnost </w:t>
      </w:r>
      <w:r w:rsidR="00C615F8" w:rsidRPr="00045002">
        <w:rPr>
          <w:rFonts w:ascii="Franklin Gothic Book" w:hAnsi="Franklin Gothic Book"/>
        </w:rPr>
        <w:t>Zhotovitele</w:t>
      </w:r>
      <w:r w:rsidR="009403F8" w:rsidRPr="00045002">
        <w:rPr>
          <w:rFonts w:ascii="Franklin Gothic Book" w:hAnsi="Franklin Gothic Book"/>
        </w:rPr>
        <w:t xml:space="preserve"> </w:t>
      </w:r>
      <w:r w:rsidRPr="00045002">
        <w:rPr>
          <w:rFonts w:ascii="Franklin Gothic Book" w:hAnsi="Franklin Gothic Book"/>
        </w:rPr>
        <w:t xml:space="preserve">(objektivní vlivy nebo důsledky činnosti </w:t>
      </w:r>
      <w:r w:rsidR="004C55EE" w:rsidRPr="00045002">
        <w:rPr>
          <w:rFonts w:ascii="Franklin Gothic Book" w:hAnsi="Franklin Gothic Book"/>
        </w:rPr>
        <w:t>Objednatele</w:t>
      </w:r>
      <w:r w:rsidRPr="00045002">
        <w:rPr>
          <w:rFonts w:ascii="Franklin Gothic Book" w:hAnsi="Franklin Gothic Book"/>
        </w:rPr>
        <w:t xml:space="preserve"> či třetích stran). </w:t>
      </w:r>
    </w:p>
    <w:p w14:paraId="70EA79B9" w14:textId="77777777" w:rsidR="004C55EE" w:rsidRPr="00045002" w:rsidRDefault="004C55EE" w:rsidP="00FC1934">
      <w:pPr>
        <w:rPr>
          <w:rFonts w:ascii="Franklin Gothic Book" w:hAnsi="Franklin Gothic Book"/>
          <w:b/>
        </w:rPr>
      </w:pPr>
    </w:p>
    <w:p w14:paraId="6F388B5E" w14:textId="49C23358" w:rsidR="00FC1934" w:rsidRPr="00045002" w:rsidRDefault="00FC1934" w:rsidP="00FC1934">
      <w:pPr>
        <w:rPr>
          <w:rFonts w:ascii="Franklin Gothic Book" w:hAnsi="Franklin Gothic Book"/>
          <w:b/>
        </w:rPr>
      </w:pPr>
      <w:r w:rsidRPr="00045002">
        <w:rPr>
          <w:rFonts w:ascii="Franklin Gothic Book" w:hAnsi="Franklin Gothic Book"/>
        </w:rPr>
        <w:t xml:space="preserve">Do doby nedostupnosti se nezapočítává doba do obdržení odpovědi na upřesňující dotaz v případě, kdy incident není popsán dostatečně přesně a </w:t>
      </w:r>
      <w:r w:rsidR="00C615F8" w:rsidRPr="00045002">
        <w:rPr>
          <w:rFonts w:ascii="Franklin Gothic Book" w:hAnsi="Franklin Gothic Book"/>
        </w:rPr>
        <w:t>Zhotovitel</w:t>
      </w:r>
      <w:r w:rsidR="009403F8" w:rsidRPr="00045002">
        <w:rPr>
          <w:rFonts w:ascii="Franklin Gothic Book" w:hAnsi="Franklin Gothic Book"/>
        </w:rPr>
        <w:t xml:space="preserve"> </w:t>
      </w:r>
      <w:r w:rsidRPr="00045002">
        <w:rPr>
          <w:rFonts w:ascii="Franklin Gothic Book" w:hAnsi="Franklin Gothic Book"/>
        </w:rPr>
        <w:t xml:space="preserve">vznesl upřesňující dotaz a také doba, kdy </w:t>
      </w:r>
      <w:r w:rsidR="00C615F8" w:rsidRPr="00045002">
        <w:rPr>
          <w:rFonts w:ascii="Franklin Gothic Book" w:hAnsi="Franklin Gothic Book"/>
        </w:rPr>
        <w:t xml:space="preserve">Zhotovitel </w:t>
      </w:r>
      <w:r w:rsidRPr="00045002">
        <w:rPr>
          <w:rFonts w:ascii="Franklin Gothic Book" w:hAnsi="Franklin Gothic Book"/>
        </w:rPr>
        <w:t xml:space="preserve">čeká na součinnost zadavatele (DSOUČ). </w:t>
      </w:r>
    </w:p>
    <w:p w14:paraId="67479B0B" w14:textId="77777777" w:rsidR="00FC1934" w:rsidRPr="00045002" w:rsidRDefault="00FC1934" w:rsidP="00FC1934">
      <w:pPr>
        <w:rPr>
          <w:rFonts w:ascii="Franklin Gothic Book" w:hAnsi="Franklin Gothic Book"/>
        </w:rPr>
      </w:pPr>
    </w:p>
    <w:p w14:paraId="0228B36D" w14:textId="77777777" w:rsidR="00FC1934" w:rsidRPr="00045002" w:rsidRDefault="00FC1934" w:rsidP="00FC1934">
      <w:pPr>
        <w:rPr>
          <w:rFonts w:ascii="Franklin Gothic Book" w:hAnsi="Franklin Gothic Book"/>
          <w:b/>
        </w:rPr>
      </w:pPr>
      <w:r w:rsidRPr="00045002">
        <w:rPr>
          <w:rFonts w:ascii="Franklin Gothic Book" w:hAnsi="Franklin Gothic Book"/>
        </w:rPr>
        <w:t>Celkový vzorec pro výpočet nedostupnosti:</w:t>
      </w:r>
    </w:p>
    <w:p w14:paraId="6E780595" w14:textId="56A29F05" w:rsidR="00FC1934" w:rsidRPr="00045002" w:rsidRDefault="00FC1934" w:rsidP="00FC1934">
      <w:pPr>
        <w:rPr>
          <w:rFonts w:ascii="Franklin Gothic Book" w:hAnsi="Franklin Gothic Book"/>
          <w:b/>
        </w:rPr>
      </w:pPr>
      <w:r w:rsidRPr="00045002">
        <w:rPr>
          <w:rFonts w:ascii="Franklin Gothic Book" w:hAnsi="Franklin Gothic Book"/>
        </w:rPr>
        <w:tab/>
      </w:r>
      <w:r w:rsidRPr="00045002">
        <w:rPr>
          <w:rFonts w:ascii="Franklin Gothic Book" w:hAnsi="Franklin Gothic Book"/>
        </w:rPr>
        <w:tab/>
      </w:r>
      <w:r w:rsidRPr="00045002">
        <w:rPr>
          <w:rFonts w:ascii="Franklin Gothic Book" w:hAnsi="Franklin Gothic Book"/>
        </w:rPr>
        <w:tab/>
      </w:r>
      <w:r w:rsidRPr="00045002">
        <w:rPr>
          <w:rFonts w:ascii="Franklin Gothic Book" w:hAnsi="Franklin Gothic Book"/>
        </w:rPr>
        <w:tab/>
      </w:r>
      <w:r w:rsidRPr="00045002">
        <w:rPr>
          <w:rFonts w:ascii="Franklin Gothic Book" w:hAnsi="Franklin Gothic Book"/>
        </w:rPr>
        <w:tab/>
      </w:r>
      <w:r w:rsidRPr="00045002">
        <w:rPr>
          <w:rFonts w:ascii="Franklin Gothic Book" w:hAnsi="Franklin Gothic Book"/>
        </w:rPr>
        <w:tab/>
        <w:t xml:space="preserve">               </w:t>
      </w:r>
      <w:r w:rsidRPr="00045002">
        <w:rPr>
          <w:rFonts w:ascii="Franklin Gothic Book" w:hAnsi="Franklin Gothic Book"/>
        </w:rPr>
        <w:tab/>
      </w:r>
    </w:p>
    <w:p w14:paraId="31820F64" w14:textId="65A3C3FD" w:rsidR="00FC1934" w:rsidRPr="00045002" w:rsidRDefault="00FC1934" w:rsidP="00B53DEE">
      <w:pPr>
        <w:rPr>
          <w:rFonts w:ascii="Franklin Gothic Book" w:hAnsi="Franklin Gothic Book"/>
          <w:b/>
        </w:rPr>
      </w:pPr>
      <w:r w:rsidRPr="00045002">
        <w:rPr>
          <w:rFonts w:ascii="Franklin Gothic Book" w:hAnsi="Franklin Gothic Book"/>
        </w:rPr>
        <w:t>DN = ( ( ( Tobn</w:t>
      </w:r>
      <w:r w:rsidRPr="00045002">
        <w:rPr>
          <w:rFonts w:ascii="Franklin Gothic Book" w:hAnsi="Franklin Gothic Book"/>
          <w:vertAlign w:val="subscript"/>
        </w:rPr>
        <w:t>1</w:t>
      </w:r>
      <w:r w:rsidRPr="00045002">
        <w:rPr>
          <w:rFonts w:ascii="Franklin Gothic Book" w:hAnsi="Franklin Gothic Book"/>
        </w:rPr>
        <w:t xml:space="preserve"> – Tnahl</w:t>
      </w:r>
      <w:r w:rsidRPr="00045002">
        <w:rPr>
          <w:rFonts w:ascii="Franklin Gothic Book" w:hAnsi="Franklin Gothic Book"/>
          <w:vertAlign w:val="subscript"/>
        </w:rPr>
        <w:t>1</w:t>
      </w:r>
      <w:r w:rsidRPr="00045002">
        <w:rPr>
          <w:rFonts w:ascii="Franklin Gothic Book" w:hAnsi="Franklin Gothic Book"/>
        </w:rPr>
        <w:t xml:space="preserve"> ) – DO</w:t>
      </w:r>
      <w:r w:rsidRPr="00045002">
        <w:rPr>
          <w:rFonts w:ascii="Franklin Gothic Book" w:hAnsi="Franklin Gothic Book"/>
          <w:vertAlign w:val="subscript"/>
        </w:rPr>
        <w:t>1</w:t>
      </w:r>
      <w:r w:rsidRPr="00045002">
        <w:rPr>
          <w:rFonts w:ascii="Franklin Gothic Book" w:hAnsi="Franklin Gothic Book"/>
        </w:rPr>
        <w:t xml:space="preserve"> – DNES</w:t>
      </w:r>
      <w:r w:rsidRPr="00045002">
        <w:rPr>
          <w:rFonts w:ascii="Franklin Gothic Book" w:hAnsi="Franklin Gothic Book"/>
          <w:vertAlign w:val="subscript"/>
        </w:rPr>
        <w:t>1</w:t>
      </w:r>
      <w:r w:rsidRPr="00045002">
        <w:rPr>
          <w:rFonts w:ascii="Franklin Gothic Book" w:hAnsi="Franklin Gothic Book"/>
        </w:rPr>
        <w:t xml:space="preserve"> – DSOUČ</w:t>
      </w:r>
      <w:r w:rsidRPr="00045002">
        <w:rPr>
          <w:rFonts w:ascii="Franklin Gothic Book" w:hAnsi="Franklin Gothic Book"/>
          <w:vertAlign w:val="subscript"/>
        </w:rPr>
        <w:t>1</w:t>
      </w:r>
      <w:r w:rsidRPr="00045002">
        <w:rPr>
          <w:rFonts w:ascii="Franklin Gothic Book" w:hAnsi="Franklin Gothic Book"/>
        </w:rPr>
        <w:t xml:space="preserve"> )   </w:t>
      </w:r>
    </w:p>
    <w:p w14:paraId="268D1D30" w14:textId="37BB620D" w:rsidR="00FC1934" w:rsidRPr="00045002" w:rsidRDefault="00FC1934" w:rsidP="00FC1934">
      <w:pPr>
        <w:rPr>
          <w:rFonts w:ascii="Franklin Gothic Book" w:hAnsi="Franklin Gothic Book"/>
        </w:rPr>
      </w:pPr>
    </w:p>
    <w:p w14:paraId="2AAD6165" w14:textId="4D0B6C21" w:rsidR="00B53DEE" w:rsidRPr="00045002" w:rsidRDefault="00B53DEE" w:rsidP="00FC1934">
      <w:pPr>
        <w:rPr>
          <w:rFonts w:ascii="Franklin Gothic Book" w:hAnsi="Franklin Gothic Book"/>
        </w:rPr>
      </w:pPr>
      <w:r w:rsidRPr="00045002">
        <w:rPr>
          <w:rFonts w:ascii="Franklin Gothic Book" w:hAnsi="Franklin Gothic Book"/>
        </w:rPr>
        <w:t>Nedostupnost bude počítána pro každý incident samostatně, doba nedostupnosti se sečte za všechny incidenty v průběhu jednoho kalendářního měsíce.</w:t>
      </w:r>
    </w:p>
    <w:p w14:paraId="0EA5915C" w14:textId="77777777" w:rsidR="00FC1934" w:rsidRPr="00045002" w:rsidRDefault="00FC1934" w:rsidP="00FC1934">
      <w:pPr>
        <w:rPr>
          <w:rFonts w:ascii="Franklin Gothic Book" w:hAnsi="Franklin Gothic Book"/>
        </w:rPr>
      </w:pPr>
    </w:p>
    <w:p w14:paraId="00C61E83" w14:textId="0A9602AE" w:rsidR="00FC1934" w:rsidRPr="00045002" w:rsidRDefault="00FC1934" w:rsidP="00FC1934">
      <w:pPr>
        <w:pStyle w:val="Odsazentlatextu"/>
        <w:rPr>
          <w:rFonts w:ascii="Franklin Gothic Book" w:hAnsi="Franklin Gothic Book"/>
          <w:b/>
          <w:lang w:val="cs-CZ"/>
        </w:rPr>
      </w:pPr>
      <w:r w:rsidRPr="00045002">
        <w:rPr>
          <w:rFonts w:ascii="Franklin Gothic Book" w:hAnsi="Franklin Gothic Book"/>
          <w:lang w:val="cs-CZ"/>
        </w:rPr>
        <w:t>Sleva za nedodržení SLA při dosažené celkové dostupnosti 9</w:t>
      </w:r>
      <w:r w:rsidR="004C55EE" w:rsidRPr="00045002">
        <w:rPr>
          <w:rFonts w:ascii="Franklin Gothic Book" w:hAnsi="Franklin Gothic Book"/>
          <w:lang w:val="cs-CZ"/>
        </w:rPr>
        <w:t xml:space="preserve">8,99 </w:t>
      </w:r>
      <w:r w:rsidRPr="00045002">
        <w:rPr>
          <w:rFonts w:ascii="Franklin Gothic Book" w:hAnsi="Franklin Gothic Book"/>
          <w:lang w:val="cs-CZ"/>
        </w:rPr>
        <w:t>% a nižší bude řešena slevou z měsíčního paušálu. Odstupňovaná výše slev v závislosti na dosažené úrovni celkové dostupnosti služeb je uvedena v následující tabulce:</w:t>
      </w:r>
    </w:p>
    <w:p w14:paraId="4B8D41E2" w14:textId="77777777" w:rsidR="00FC1934" w:rsidRPr="00045002" w:rsidRDefault="00FC1934" w:rsidP="00FC1934">
      <w:pPr>
        <w:pStyle w:val="Odsazentlatextu"/>
        <w:rPr>
          <w:rFonts w:ascii="Franklin Gothic Book" w:hAnsi="Franklin Gothic Book"/>
          <w:lang w:val="cs-CZ"/>
        </w:rPr>
      </w:pPr>
    </w:p>
    <w:tbl>
      <w:tblPr>
        <w:tblW w:w="9212" w:type="dxa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788"/>
        <w:gridCol w:w="4424"/>
      </w:tblGrid>
      <w:tr w:rsidR="00FC1934" w:rsidRPr="00045002" w14:paraId="4EEFF999" w14:textId="77777777" w:rsidTr="00FC1934">
        <w:trPr>
          <w:trHeight w:val="596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5256116" w14:textId="77777777" w:rsidR="00FC1934" w:rsidRPr="00045002" w:rsidRDefault="00FC1934" w:rsidP="00FC1934">
            <w:pPr>
              <w:rPr>
                <w:rFonts w:ascii="Franklin Gothic Book" w:hAnsi="Franklin Gothic Book"/>
                <w:b/>
                <w:lang w:eastAsia="cs-CZ"/>
              </w:rPr>
            </w:pPr>
            <w:r w:rsidRPr="00045002">
              <w:rPr>
                <w:rFonts w:ascii="Franklin Gothic Book" w:hAnsi="Franklin Gothic Book"/>
                <w:lang w:eastAsia="cs-CZ"/>
              </w:rPr>
              <w:t>Celková dostupnost služeb v % (Míra nedodržení SLA)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60A29BD" w14:textId="77777777" w:rsidR="00FC1934" w:rsidRPr="00045002" w:rsidRDefault="00FC1934" w:rsidP="00FC1934">
            <w:pPr>
              <w:rPr>
                <w:rFonts w:ascii="Franklin Gothic Book" w:hAnsi="Franklin Gothic Book"/>
                <w:b/>
                <w:lang w:eastAsia="cs-CZ"/>
              </w:rPr>
            </w:pPr>
            <w:r w:rsidRPr="00045002">
              <w:rPr>
                <w:rFonts w:ascii="Franklin Gothic Book" w:hAnsi="Franklin Gothic Book"/>
                <w:lang w:eastAsia="cs-CZ"/>
              </w:rPr>
              <w:t>Sleva z měsíčního paušálu</w:t>
            </w:r>
          </w:p>
        </w:tc>
      </w:tr>
      <w:tr w:rsidR="00FC1934" w:rsidRPr="00045002" w14:paraId="3EF1A26B" w14:textId="77777777" w:rsidTr="00FC193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747366D" w14:textId="7F072D67" w:rsidR="00FC1934" w:rsidRPr="00045002" w:rsidRDefault="00FC1934" w:rsidP="00FC1934">
            <w:pPr>
              <w:rPr>
                <w:rFonts w:ascii="Franklin Gothic Book" w:hAnsi="Franklin Gothic Book"/>
                <w:b/>
              </w:rPr>
            </w:pPr>
            <w:r w:rsidRPr="00045002">
              <w:rPr>
                <w:rFonts w:ascii="Franklin Gothic Book" w:hAnsi="Franklin Gothic Book"/>
              </w:rPr>
              <w:t>9</w:t>
            </w:r>
            <w:r w:rsidR="00B53DEE" w:rsidRPr="00045002">
              <w:rPr>
                <w:rFonts w:ascii="Franklin Gothic Book" w:hAnsi="Franklin Gothic Book"/>
              </w:rPr>
              <w:t>8</w:t>
            </w:r>
            <w:r w:rsidRPr="00045002">
              <w:rPr>
                <w:rFonts w:ascii="Franklin Gothic Book" w:hAnsi="Franklin Gothic Book"/>
              </w:rPr>
              <w:t>,99 % – 97 %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1FFD741" w14:textId="77777777" w:rsidR="00FC1934" w:rsidRPr="00045002" w:rsidRDefault="00FC1934" w:rsidP="00FC1934">
            <w:pPr>
              <w:rPr>
                <w:rFonts w:ascii="Franklin Gothic Book" w:hAnsi="Franklin Gothic Book"/>
                <w:b/>
              </w:rPr>
            </w:pPr>
            <w:r w:rsidRPr="00045002">
              <w:rPr>
                <w:rFonts w:ascii="Franklin Gothic Book" w:hAnsi="Franklin Gothic Book"/>
                <w:lang w:eastAsia="cs-CZ"/>
              </w:rPr>
              <w:t>5 % z měsíčního paušálu</w:t>
            </w:r>
          </w:p>
        </w:tc>
      </w:tr>
      <w:tr w:rsidR="00FC1934" w:rsidRPr="00045002" w14:paraId="28214C7A" w14:textId="77777777" w:rsidTr="00FC193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6F0B97D" w14:textId="77777777" w:rsidR="00FC1934" w:rsidRPr="00045002" w:rsidRDefault="00FC1934" w:rsidP="00FC1934">
            <w:pPr>
              <w:rPr>
                <w:rFonts w:ascii="Franklin Gothic Book" w:hAnsi="Franklin Gothic Book"/>
                <w:b/>
              </w:rPr>
            </w:pPr>
            <w:r w:rsidRPr="00045002">
              <w:rPr>
                <w:rFonts w:ascii="Franklin Gothic Book" w:hAnsi="Franklin Gothic Book"/>
              </w:rPr>
              <w:t>96,99 % – 96 %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C08C959" w14:textId="77777777" w:rsidR="00FC1934" w:rsidRPr="00045002" w:rsidRDefault="00FC1934" w:rsidP="00FC1934">
            <w:pPr>
              <w:rPr>
                <w:rFonts w:ascii="Franklin Gothic Book" w:hAnsi="Franklin Gothic Book"/>
                <w:b/>
                <w:lang w:eastAsia="cs-CZ"/>
              </w:rPr>
            </w:pPr>
            <w:r w:rsidRPr="00045002">
              <w:rPr>
                <w:rFonts w:ascii="Franklin Gothic Book" w:hAnsi="Franklin Gothic Book"/>
                <w:lang w:eastAsia="cs-CZ"/>
              </w:rPr>
              <w:t>6 % z měsíčního paušálu</w:t>
            </w:r>
          </w:p>
        </w:tc>
      </w:tr>
      <w:tr w:rsidR="00FC1934" w:rsidRPr="00045002" w14:paraId="51E3E84D" w14:textId="77777777" w:rsidTr="00FC193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07FA297" w14:textId="77777777" w:rsidR="00FC1934" w:rsidRPr="00045002" w:rsidRDefault="00FC1934" w:rsidP="00FC1934">
            <w:pPr>
              <w:rPr>
                <w:rFonts w:ascii="Franklin Gothic Book" w:hAnsi="Franklin Gothic Book"/>
                <w:b/>
              </w:rPr>
            </w:pPr>
            <w:r w:rsidRPr="00045002">
              <w:rPr>
                <w:rFonts w:ascii="Franklin Gothic Book" w:hAnsi="Franklin Gothic Book"/>
              </w:rPr>
              <w:t>95,99 % – 94 %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B8D2C28" w14:textId="77777777" w:rsidR="00FC1934" w:rsidRPr="00045002" w:rsidRDefault="00FC1934" w:rsidP="00FC1934">
            <w:pPr>
              <w:rPr>
                <w:rFonts w:ascii="Franklin Gothic Book" w:hAnsi="Franklin Gothic Book"/>
                <w:b/>
              </w:rPr>
            </w:pPr>
            <w:r w:rsidRPr="00045002">
              <w:rPr>
                <w:rFonts w:ascii="Franklin Gothic Book" w:hAnsi="Franklin Gothic Book"/>
                <w:lang w:eastAsia="cs-CZ"/>
              </w:rPr>
              <w:t>10 % z měsíčního paušálu</w:t>
            </w:r>
          </w:p>
        </w:tc>
      </w:tr>
      <w:tr w:rsidR="00FC1934" w:rsidRPr="00045002" w14:paraId="5922EF64" w14:textId="77777777" w:rsidTr="00FC193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F53AFC9" w14:textId="77777777" w:rsidR="00FC1934" w:rsidRPr="00045002" w:rsidRDefault="00FC1934" w:rsidP="00FC1934">
            <w:pPr>
              <w:rPr>
                <w:rFonts w:ascii="Franklin Gothic Book" w:hAnsi="Franklin Gothic Book"/>
                <w:b/>
              </w:rPr>
            </w:pPr>
            <w:r w:rsidRPr="00045002">
              <w:rPr>
                <w:rFonts w:ascii="Franklin Gothic Book" w:hAnsi="Franklin Gothic Book"/>
              </w:rPr>
              <w:t>méně než 93,99 %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88B7561" w14:textId="77777777" w:rsidR="00FC1934" w:rsidRPr="00045002" w:rsidRDefault="00FC1934" w:rsidP="00FC1934">
            <w:pPr>
              <w:rPr>
                <w:rFonts w:ascii="Franklin Gothic Book" w:hAnsi="Franklin Gothic Book"/>
                <w:b/>
              </w:rPr>
            </w:pPr>
            <w:r w:rsidRPr="00045002">
              <w:rPr>
                <w:rFonts w:ascii="Franklin Gothic Book" w:hAnsi="Franklin Gothic Book"/>
                <w:lang w:eastAsia="cs-CZ"/>
              </w:rPr>
              <w:t>20 % z měsíčního paušálu</w:t>
            </w:r>
          </w:p>
        </w:tc>
      </w:tr>
    </w:tbl>
    <w:p w14:paraId="404ABAB9" w14:textId="77777777" w:rsidR="00375D1B" w:rsidRPr="00045002" w:rsidRDefault="00375D1B" w:rsidP="00FC1934">
      <w:pPr>
        <w:rPr>
          <w:rFonts w:ascii="Franklin Gothic Book" w:hAnsi="Franklin Gothic Book"/>
        </w:rPr>
      </w:pPr>
    </w:p>
    <w:sectPr w:rsidR="00375D1B" w:rsidRPr="00045002" w:rsidSect="002C2909">
      <w:headerReference w:type="default" r:id="rId11"/>
      <w:footerReference w:type="default" r:id="rId12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240C" w14:textId="77777777" w:rsidR="0010035F" w:rsidRDefault="0010035F" w:rsidP="005656C7">
      <w:r>
        <w:separator/>
      </w:r>
    </w:p>
    <w:p w14:paraId="5CACC07E" w14:textId="77777777" w:rsidR="0010035F" w:rsidRDefault="0010035F"/>
    <w:p w14:paraId="6A617D55" w14:textId="77777777" w:rsidR="0010035F" w:rsidRDefault="0010035F"/>
    <w:p w14:paraId="391224BC" w14:textId="77777777" w:rsidR="0010035F" w:rsidRDefault="0010035F"/>
    <w:p w14:paraId="081807A2" w14:textId="77777777" w:rsidR="0010035F" w:rsidRDefault="0010035F"/>
  </w:endnote>
  <w:endnote w:type="continuationSeparator" w:id="0">
    <w:p w14:paraId="4539BE5C" w14:textId="77777777" w:rsidR="0010035F" w:rsidRDefault="0010035F" w:rsidP="005656C7">
      <w:r>
        <w:continuationSeparator/>
      </w:r>
    </w:p>
    <w:p w14:paraId="5348B433" w14:textId="77777777" w:rsidR="0010035F" w:rsidRDefault="0010035F"/>
    <w:p w14:paraId="2735EE22" w14:textId="77777777" w:rsidR="0010035F" w:rsidRDefault="0010035F"/>
    <w:p w14:paraId="5AFD4D84" w14:textId="77777777" w:rsidR="0010035F" w:rsidRDefault="0010035F"/>
    <w:p w14:paraId="42939F83" w14:textId="77777777" w:rsidR="0010035F" w:rsidRDefault="00100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EF9" w14:textId="77777777" w:rsidR="00D02917" w:rsidRDefault="00D02917" w:rsidP="005656C7">
    <w:pPr>
      <w:pStyle w:val="Zpat"/>
      <w:jc w:val="center"/>
    </w:pPr>
    <w:r>
      <w:t xml:space="preserve">Strana </w:t>
    </w:r>
    <w:r w:rsidR="00E945BA">
      <w:fldChar w:fldCharType="begin"/>
    </w:r>
    <w:r>
      <w:instrText>PAGE</w:instrText>
    </w:r>
    <w:r w:rsidR="00E945BA">
      <w:fldChar w:fldCharType="separate"/>
    </w:r>
    <w:r w:rsidR="000D596F">
      <w:rPr>
        <w:noProof/>
      </w:rPr>
      <w:t>3</w:t>
    </w:r>
    <w:r w:rsidR="00E945BA">
      <w:rPr>
        <w:noProof/>
      </w:rPr>
      <w:fldChar w:fldCharType="end"/>
    </w:r>
    <w:r>
      <w:rPr>
        <w:rStyle w:val="slostrnky"/>
        <w:lang w:val="cs-CZ"/>
      </w:rPr>
      <w:t xml:space="preserve"> z </w:t>
    </w:r>
    <w:r w:rsidR="00E945BA">
      <w:rPr>
        <w:rStyle w:val="slostrnky"/>
        <w:lang w:val="cs-CZ"/>
      </w:rPr>
      <w:fldChar w:fldCharType="begin"/>
    </w:r>
    <w:r>
      <w:instrText>NUMPAGES</w:instrText>
    </w:r>
    <w:r w:rsidR="00E945BA">
      <w:fldChar w:fldCharType="separate"/>
    </w:r>
    <w:r w:rsidR="000D596F">
      <w:rPr>
        <w:noProof/>
      </w:rPr>
      <w:t>3</w:t>
    </w:r>
    <w:r w:rsidR="00E945BA">
      <w:fldChar w:fldCharType="end"/>
    </w:r>
  </w:p>
  <w:p w14:paraId="35F036A0" w14:textId="77777777" w:rsidR="00D02917" w:rsidRDefault="00D02917">
    <w:pPr>
      <w:pStyle w:val="Zpat"/>
    </w:pPr>
  </w:p>
  <w:p w14:paraId="5B6C6EBE" w14:textId="77777777" w:rsidR="00D02917" w:rsidRDefault="00D02917">
    <w:pPr>
      <w:pStyle w:val="Zpat"/>
    </w:pPr>
  </w:p>
  <w:p w14:paraId="69E147F6" w14:textId="77777777" w:rsidR="00D02917" w:rsidRDefault="00D02917">
    <w:pPr>
      <w:pStyle w:val="Zpat"/>
    </w:pPr>
  </w:p>
  <w:p w14:paraId="02929983" w14:textId="77777777" w:rsidR="00D02917" w:rsidRDefault="00D02917"/>
  <w:p w14:paraId="4D17F4B4" w14:textId="77777777" w:rsidR="00D02917" w:rsidRDefault="00D02917"/>
  <w:p w14:paraId="47B0AFEB" w14:textId="77777777" w:rsidR="00CE54FC" w:rsidRDefault="00CE54FC"/>
  <w:p w14:paraId="06CD4637" w14:textId="77777777" w:rsidR="00000000" w:rsidRDefault="001003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3F75" w14:textId="77777777" w:rsidR="0010035F" w:rsidRDefault="0010035F" w:rsidP="005656C7">
      <w:r>
        <w:separator/>
      </w:r>
    </w:p>
    <w:p w14:paraId="404D37B5" w14:textId="77777777" w:rsidR="0010035F" w:rsidRDefault="0010035F"/>
    <w:p w14:paraId="6D5EEA2D" w14:textId="77777777" w:rsidR="0010035F" w:rsidRDefault="0010035F"/>
    <w:p w14:paraId="6D4AAEDD" w14:textId="77777777" w:rsidR="0010035F" w:rsidRDefault="0010035F"/>
    <w:p w14:paraId="6523517D" w14:textId="77777777" w:rsidR="0010035F" w:rsidRDefault="0010035F"/>
  </w:footnote>
  <w:footnote w:type="continuationSeparator" w:id="0">
    <w:p w14:paraId="13378044" w14:textId="77777777" w:rsidR="0010035F" w:rsidRDefault="0010035F" w:rsidP="005656C7">
      <w:r>
        <w:continuationSeparator/>
      </w:r>
    </w:p>
    <w:p w14:paraId="53406BD2" w14:textId="77777777" w:rsidR="0010035F" w:rsidRDefault="0010035F"/>
    <w:p w14:paraId="69753D30" w14:textId="77777777" w:rsidR="0010035F" w:rsidRDefault="0010035F"/>
    <w:p w14:paraId="51B95BD7" w14:textId="77777777" w:rsidR="0010035F" w:rsidRDefault="0010035F"/>
    <w:p w14:paraId="4F05152E" w14:textId="77777777" w:rsidR="0010035F" w:rsidRDefault="001003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5C1A" w14:textId="77777777" w:rsidR="00D02917" w:rsidRDefault="00D02917" w:rsidP="005656C7">
    <w:pPr>
      <w:pStyle w:val="Zhlav"/>
      <w:jc w:val="center"/>
      <w:rPr>
        <w:shd w:val="clear" w:color="auto" w:fill="FFFFFF"/>
      </w:rPr>
    </w:pPr>
  </w:p>
  <w:p w14:paraId="660A51F2" w14:textId="77777777" w:rsidR="00D02917" w:rsidRDefault="00D02917" w:rsidP="005656C7">
    <w:pPr>
      <w:pStyle w:val="Zhlav"/>
      <w:jc w:val="center"/>
    </w:pPr>
    <w:r>
      <w:rPr>
        <w:shd w:val="clear" w:color="auto" w:fill="FFFFFF"/>
      </w:rPr>
      <w:t>Příloha č. 3 Zadávací dokumentace veřejné zakázky „Podpora stávajícího ICT ÚMČ Prahy 1"</w:t>
    </w:r>
  </w:p>
  <w:p w14:paraId="34F69E89" w14:textId="77777777" w:rsidR="00D02917" w:rsidRDefault="00D02917"/>
  <w:p w14:paraId="742CBDA4" w14:textId="77777777" w:rsidR="00D02917" w:rsidRDefault="00D02917"/>
  <w:p w14:paraId="47D863D8" w14:textId="77777777" w:rsidR="00CE54FC" w:rsidRDefault="00CE54FC"/>
  <w:p w14:paraId="17A4A7D2" w14:textId="77777777" w:rsidR="00000000" w:rsidRDefault="001003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49F3"/>
    <w:multiLevelType w:val="hybridMultilevel"/>
    <w:tmpl w:val="72548B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038E7"/>
    <w:multiLevelType w:val="multilevel"/>
    <w:tmpl w:val="64D845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5D2F4A"/>
    <w:multiLevelType w:val="hybridMultilevel"/>
    <w:tmpl w:val="054A5A06"/>
    <w:lvl w:ilvl="0" w:tplc="9E246902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6" w:hanging="360"/>
      </w:pPr>
    </w:lvl>
    <w:lvl w:ilvl="2" w:tplc="0405001B" w:tentative="1">
      <w:start w:val="1"/>
      <w:numFmt w:val="lowerRoman"/>
      <w:lvlText w:val="%3."/>
      <w:lvlJc w:val="right"/>
      <w:pPr>
        <w:ind w:left="2026" w:hanging="180"/>
      </w:pPr>
    </w:lvl>
    <w:lvl w:ilvl="3" w:tplc="0405000F" w:tentative="1">
      <w:start w:val="1"/>
      <w:numFmt w:val="decimal"/>
      <w:lvlText w:val="%4."/>
      <w:lvlJc w:val="left"/>
      <w:pPr>
        <w:ind w:left="2746" w:hanging="360"/>
      </w:pPr>
    </w:lvl>
    <w:lvl w:ilvl="4" w:tplc="04050019" w:tentative="1">
      <w:start w:val="1"/>
      <w:numFmt w:val="lowerLetter"/>
      <w:lvlText w:val="%5."/>
      <w:lvlJc w:val="left"/>
      <w:pPr>
        <w:ind w:left="3466" w:hanging="360"/>
      </w:pPr>
    </w:lvl>
    <w:lvl w:ilvl="5" w:tplc="0405001B" w:tentative="1">
      <w:start w:val="1"/>
      <w:numFmt w:val="lowerRoman"/>
      <w:lvlText w:val="%6."/>
      <w:lvlJc w:val="right"/>
      <w:pPr>
        <w:ind w:left="4186" w:hanging="180"/>
      </w:pPr>
    </w:lvl>
    <w:lvl w:ilvl="6" w:tplc="0405000F" w:tentative="1">
      <w:start w:val="1"/>
      <w:numFmt w:val="decimal"/>
      <w:lvlText w:val="%7."/>
      <w:lvlJc w:val="left"/>
      <w:pPr>
        <w:ind w:left="4906" w:hanging="360"/>
      </w:pPr>
    </w:lvl>
    <w:lvl w:ilvl="7" w:tplc="04050019" w:tentative="1">
      <w:start w:val="1"/>
      <w:numFmt w:val="lowerLetter"/>
      <w:lvlText w:val="%8."/>
      <w:lvlJc w:val="left"/>
      <w:pPr>
        <w:ind w:left="5626" w:hanging="360"/>
      </w:pPr>
    </w:lvl>
    <w:lvl w:ilvl="8" w:tplc="040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 w15:restartNumberingAfterBreak="0">
    <w:nsid w:val="36447D33"/>
    <w:multiLevelType w:val="hybridMultilevel"/>
    <w:tmpl w:val="DF9285E2"/>
    <w:lvl w:ilvl="0" w:tplc="0405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39ED7920"/>
    <w:multiLevelType w:val="multilevel"/>
    <w:tmpl w:val="22FA43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DB1339"/>
    <w:multiLevelType w:val="multilevel"/>
    <w:tmpl w:val="4288AA0A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F93F42"/>
    <w:multiLevelType w:val="multilevel"/>
    <w:tmpl w:val="084E14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993088"/>
    <w:multiLevelType w:val="hybridMultilevel"/>
    <w:tmpl w:val="3034C332"/>
    <w:lvl w:ilvl="0" w:tplc="0405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8" w15:restartNumberingAfterBreak="0">
    <w:nsid w:val="490913A3"/>
    <w:multiLevelType w:val="multilevel"/>
    <w:tmpl w:val="FC5E4E1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770579"/>
    <w:multiLevelType w:val="hybridMultilevel"/>
    <w:tmpl w:val="DD92C6C0"/>
    <w:lvl w:ilvl="0" w:tplc="0405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0" w15:restartNumberingAfterBreak="0">
    <w:nsid w:val="6D5F2F31"/>
    <w:multiLevelType w:val="multilevel"/>
    <w:tmpl w:val="5642B2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F182F58"/>
    <w:multiLevelType w:val="multilevel"/>
    <w:tmpl w:val="E8E43440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B5649A"/>
    <w:multiLevelType w:val="multilevel"/>
    <w:tmpl w:val="890AC4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881433451">
    <w:abstractNumId w:val="4"/>
  </w:num>
  <w:num w:numId="2" w16cid:durableId="479006871">
    <w:abstractNumId w:val="12"/>
  </w:num>
  <w:num w:numId="3" w16cid:durableId="1294479517">
    <w:abstractNumId w:val="1"/>
  </w:num>
  <w:num w:numId="4" w16cid:durableId="1244677341">
    <w:abstractNumId w:val="8"/>
  </w:num>
  <w:num w:numId="5" w16cid:durableId="2028360791">
    <w:abstractNumId w:val="6"/>
  </w:num>
  <w:num w:numId="6" w16cid:durableId="278537403">
    <w:abstractNumId w:val="5"/>
  </w:num>
  <w:num w:numId="7" w16cid:durableId="1020664276">
    <w:abstractNumId w:val="11"/>
  </w:num>
  <w:num w:numId="8" w16cid:durableId="1953197519">
    <w:abstractNumId w:val="10"/>
  </w:num>
  <w:num w:numId="9" w16cid:durableId="1846893463">
    <w:abstractNumId w:val="2"/>
  </w:num>
  <w:num w:numId="10" w16cid:durableId="250433110">
    <w:abstractNumId w:val="7"/>
  </w:num>
  <w:num w:numId="11" w16cid:durableId="1022898805">
    <w:abstractNumId w:val="9"/>
  </w:num>
  <w:num w:numId="12" w16cid:durableId="2062777699">
    <w:abstractNumId w:val="3"/>
  </w:num>
  <w:num w:numId="13" w16cid:durableId="76384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5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CE"/>
    <w:rsid w:val="00000913"/>
    <w:rsid w:val="00001162"/>
    <w:rsid w:val="00004B3C"/>
    <w:rsid w:val="000102D1"/>
    <w:rsid w:val="00026D2C"/>
    <w:rsid w:val="00045002"/>
    <w:rsid w:val="00050CB7"/>
    <w:rsid w:val="00071453"/>
    <w:rsid w:val="00091CE7"/>
    <w:rsid w:val="000A19C1"/>
    <w:rsid w:val="000A68E5"/>
    <w:rsid w:val="000C2AF3"/>
    <w:rsid w:val="000D596F"/>
    <w:rsid w:val="000E03D5"/>
    <w:rsid w:val="000F1596"/>
    <w:rsid w:val="0010035F"/>
    <w:rsid w:val="00103CD0"/>
    <w:rsid w:val="001263F6"/>
    <w:rsid w:val="0013669C"/>
    <w:rsid w:val="00140210"/>
    <w:rsid w:val="001574D0"/>
    <w:rsid w:val="001A1AB8"/>
    <w:rsid w:val="001A7FFB"/>
    <w:rsid w:val="001B0A59"/>
    <w:rsid w:val="001B139A"/>
    <w:rsid w:val="001C4F4E"/>
    <w:rsid w:val="001E4CE4"/>
    <w:rsid w:val="001F4560"/>
    <w:rsid w:val="00266F8F"/>
    <w:rsid w:val="002A6472"/>
    <w:rsid w:val="002B1201"/>
    <w:rsid w:val="002C2909"/>
    <w:rsid w:val="002C35A1"/>
    <w:rsid w:val="002C470B"/>
    <w:rsid w:val="002E0B38"/>
    <w:rsid w:val="002F6D3A"/>
    <w:rsid w:val="002F7883"/>
    <w:rsid w:val="003150F9"/>
    <w:rsid w:val="00317497"/>
    <w:rsid w:val="003203A3"/>
    <w:rsid w:val="003279AE"/>
    <w:rsid w:val="00367161"/>
    <w:rsid w:val="0037058A"/>
    <w:rsid w:val="00375D1B"/>
    <w:rsid w:val="00393733"/>
    <w:rsid w:val="003C05AB"/>
    <w:rsid w:val="003C6A45"/>
    <w:rsid w:val="003D2F80"/>
    <w:rsid w:val="003D6B1F"/>
    <w:rsid w:val="003E3079"/>
    <w:rsid w:val="003E4FD4"/>
    <w:rsid w:val="003F4B11"/>
    <w:rsid w:val="00422FF4"/>
    <w:rsid w:val="00425C37"/>
    <w:rsid w:val="00460F5A"/>
    <w:rsid w:val="00462168"/>
    <w:rsid w:val="004737AD"/>
    <w:rsid w:val="00474126"/>
    <w:rsid w:val="0049675C"/>
    <w:rsid w:val="004A2798"/>
    <w:rsid w:val="004B0308"/>
    <w:rsid w:val="004B7E93"/>
    <w:rsid w:val="004C48A4"/>
    <w:rsid w:val="004C55EE"/>
    <w:rsid w:val="004D76EF"/>
    <w:rsid w:val="004E5C99"/>
    <w:rsid w:val="00503179"/>
    <w:rsid w:val="00507076"/>
    <w:rsid w:val="00525C75"/>
    <w:rsid w:val="005357A3"/>
    <w:rsid w:val="00541276"/>
    <w:rsid w:val="005656C7"/>
    <w:rsid w:val="00567C2A"/>
    <w:rsid w:val="0057516D"/>
    <w:rsid w:val="005A7C7A"/>
    <w:rsid w:val="005D0635"/>
    <w:rsid w:val="005D5C8E"/>
    <w:rsid w:val="005E4786"/>
    <w:rsid w:val="005E5405"/>
    <w:rsid w:val="00601603"/>
    <w:rsid w:val="006166FE"/>
    <w:rsid w:val="00617C47"/>
    <w:rsid w:val="006679D3"/>
    <w:rsid w:val="0067026E"/>
    <w:rsid w:val="00673908"/>
    <w:rsid w:val="006746A9"/>
    <w:rsid w:val="00675864"/>
    <w:rsid w:val="006A5713"/>
    <w:rsid w:val="006B119D"/>
    <w:rsid w:val="006D1BF4"/>
    <w:rsid w:val="006E288D"/>
    <w:rsid w:val="006F0C3F"/>
    <w:rsid w:val="006F2067"/>
    <w:rsid w:val="00730EEE"/>
    <w:rsid w:val="00737F5C"/>
    <w:rsid w:val="00740495"/>
    <w:rsid w:val="00753BC0"/>
    <w:rsid w:val="007626E1"/>
    <w:rsid w:val="007D02A2"/>
    <w:rsid w:val="007F1E87"/>
    <w:rsid w:val="007F375E"/>
    <w:rsid w:val="00811A02"/>
    <w:rsid w:val="0081302E"/>
    <w:rsid w:val="00862639"/>
    <w:rsid w:val="0087131F"/>
    <w:rsid w:val="00903FEE"/>
    <w:rsid w:val="00915419"/>
    <w:rsid w:val="00916A5B"/>
    <w:rsid w:val="00920674"/>
    <w:rsid w:val="0092266D"/>
    <w:rsid w:val="0093773E"/>
    <w:rsid w:val="009403F8"/>
    <w:rsid w:val="0098604A"/>
    <w:rsid w:val="00996B69"/>
    <w:rsid w:val="009D0D20"/>
    <w:rsid w:val="009D674B"/>
    <w:rsid w:val="009E6068"/>
    <w:rsid w:val="009E7B3C"/>
    <w:rsid w:val="009F331E"/>
    <w:rsid w:val="00A143CF"/>
    <w:rsid w:val="00A20A30"/>
    <w:rsid w:val="00A76787"/>
    <w:rsid w:val="00AC4D24"/>
    <w:rsid w:val="00AD5392"/>
    <w:rsid w:val="00AE2B3F"/>
    <w:rsid w:val="00AE545A"/>
    <w:rsid w:val="00AE6835"/>
    <w:rsid w:val="00AF0392"/>
    <w:rsid w:val="00AF3B33"/>
    <w:rsid w:val="00B1370C"/>
    <w:rsid w:val="00B3061C"/>
    <w:rsid w:val="00B3682E"/>
    <w:rsid w:val="00B410A5"/>
    <w:rsid w:val="00B4506D"/>
    <w:rsid w:val="00B45693"/>
    <w:rsid w:val="00B50532"/>
    <w:rsid w:val="00B53DEE"/>
    <w:rsid w:val="00B931F5"/>
    <w:rsid w:val="00B94382"/>
    <w:rsid w:val="00B955AE"/>
    <w:rsid w:val="00BD1C78"/>
    <w:rsid w:val="00BF7607"/>
    <w:rsid w:val="00C05DBD"/>
    <w:rsid w:val="00C13559"/>
    <w:rsid w:val="00C50C16"/>
    <w:rsid w:val="00C50DDE"/>
    <w:rsid w:val="00C615F8"/>
    <w:rsid w:val="00C616C5"/>
    <w:rsid w:val="00C62F97"/>
    <w:rsid w:val="00C64396"/>
    <w:rsid w:val="00C65F73"/>
    <w:rsid w:val="00C76991"/>
    <w:rsid w:val="00C822FE"/>
    <w:rsid w:val="00C872CE"/>
    <w:rsid w:val="00C91F03"/>
    <w:rsid w:val="00CC1652"/>
    <w:rsid w:val="00CC35B6"/>
    <w:rsid w:val="00CC6F28"/>
    <w:rsid w:val="00CD4A2E"/>
    <w:rsid w:val="00CE504D"/>
    <w:rsid w:val="00CE54FC"/>
    <w:rsid w:val="00CF6543"/>
    <w:rsid w:val="00CF721D"/>
    <w:rsid w:val="00D02917"/>
    <w:rsid w:val="00D15588"/>
    <w:rsid w:val="00D21219"/>
    <w:rsid w:val="00D233E0"/>
    <w:rsid w:val="00D27BED"/>
    <w:rsid w:val="00D56240"/>
    <w:rsid w:val="00D63A6B"/>
    <w:rsid w:val="00D67A50"/>
    <w:rsid w:val="00D7671C"/>
    <w:rsid w:val="00D80B44"/>
    <w:rsid w:val="00DE470C"/>
    <w:rsid w:val="00E00734"/>
    <w:rsid w:val="00E33446"/>
    <w:rsid w:val="00E4061E"/>
    <w:rsid w:val="00E52931"/>
    <w:rsid w:val="00E5491A"/>
    <w:rsid w:val="00E663B6"/>
    <w:rsid w:val="00E77DF5"/>
    <w:rsid w:val="00E945BA"/>
    <w:rsid w:val="00EA693E"/>
    <w:rsid w:val="00ED72CB"/>
    <w:rsid w:val="00EF5F11"/>
    <w:rsid w:val="00F0281D"/>
    <w:rsid w:val="00F11942"/>
    <w:rsid w:val="00F3263B"/>
    <w:rsid w:val="00F65495"/>
    <w:rsid w:val="00F863CF"/>
    <w:rsid w:val="00F91107"/>
    <w:rsid w:val="00F96440"/>
    <w:rsid w:val="00FB320A"/>
    <w:rsid w:val="00FC1934"/>
    <w:rsid w:val="00FD0102"/>
    <w:rsid w:val="00FD7DBC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031A33"/>
  <w15:docId w15:val="{9FBCCD5A-145E-448B-A40C-9A908CC7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utoRedefine/>
    <w:qFormat/>
    <w:rsid w:val="008D6A1C"/>
    <w:pPr>
      <w:suppressAutoHyphens/>
      <w:ind w:left="226"/>
      <w:jc w:val="both"/>
    </w:pPr>
    <w:rPr>
      <w:color w:val="00000A"/>
      <w:sz w:val="24"/>
      <w:szCs w:val="24"/>
      <w:lang w:eastAsia="en-US"/>
    </w:rPr>
  </w:style>
  <w:style w:type="paragraph" w:styleId="Nadpis1">
    <w:name w:val="heading 1"/>
    <w:basedOn w:val="Normln"/>
    <w:qFormat/>
    <w:rsid w:val="006D4947"/>
    <w:pPr>
      <w:keepNext/>
      <w:spacing w:before="240" w:after="60" w:line="420" w:lineRule="exact"/>
      <w:ind w:right="-17"/>
      <w:outlineLvl w:val="0"/>
    </w:pPr>
    <w:rPr>
      <w:b/>
      <w:caps/>
      <w:sz w:val="28"/>
    </w:rPr>
  </w:style>
  <w:style w:type="paragraph" w:styleId="Nadpis2">
    <w:name w:val="heading 2"/>
    <w:basedOn w:val="Normln"/>
    <w:autoRedefine/>
    <w:qFormat/>
    <w:rsid w:val="006D4947"/>
    <w:pPr>
      <w:widowControl w:val="0"/>
      <w:spacing w:after="60" w:line="260" w:lineRule="exact"/>
      <w:outlineLvl w:val="1"/>
    </w:pPr>
  </w:style>
  <w:style w:type="paragraph" w:styleId="Nadpis3">
    <w:name w:val="heading 3"/>
    <w:basedOn w:val="Normln"/>
    <w:autoRedefine/>
    <w:qFormat/>
    <w:rsid w:val="006D4947"/>
    <w:pPr>
      <w:keepLines/>
      <w:widowControl w:val="0"/>
      <w:spacing w:after="60"/>
      <w:outlineLvl w:val="2"/>
    </w:pPr>
  </w:style>
  <w:style w:type="paragraph" w:styleId="Nadpis4">
    <w:name w:val="heading 4"/>
    <w:basedOn w:val="Normln"/>
    <w:autoRedefine/>
    <w:qFormat/>
    <w:rsid w:val="006D4947"/>
    <w:pPr>
      <w:keepLines/>
      <w:widowControl w:val="0"/>
      <w:tabs>
        <w:tab w:val="left" w:pos="1701"/>
      </w:tabs>
      <w:spacing w:after="60"/>
      <w:ind w:left="1701" w:hanging="992"/>
      <w:outlineLvl w:val="3"/>
    </w:pPr>
  </w:style>
  <w:style w:type="paragraph" w:styleId="Nadpis5">
    <w:name w:val="heading 5"/>
    <w:basedOn w:val="Normln"/>
    <w:next w:val="Normln"/>
    <w:link w:val="Nadpis5Char"/>
    <w:semiHidden/>
    <w:unhideWhenUsed/>
    <w:qFormat/>
    <w:rsid w:val="00C62F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6D4947"/>
  </w:style>
  <w:style w:type="character" w:customStyle="1" w:styleId="ZkladntextChar">
    <w:name w:val="Základní text Char"/>
    <w:basedOn w:val="Standardnpsmoodstavce"/>
    <w:rsid w:val="006D4947"/>
    <w:rPr>
      <w:rFonts w:ascii="Calibri" w:hAnsi="Calibri" w:cs="Calibri"/>
    </w:rPr>
  </w:style>
  <w:style w:type="character" w:customStyle="1" w:styleId="ZkladntextodsazenChar">
    <w:name w:val="Základní text odsazený Char"/>
    <w:basedOn w:val="Standardnpsmoodstavce"/>
    <w:rsid w:val="006D4947"/>
    <w:rPr>
      <w:rFonts w:ascii="Calibri" w:hAnsi="Calibri" w:cs="Calibri"/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semiHidden/>
    <w:rsid w:val="006D4947"/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155E7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/>
    </w:rPr>
  </w:style>
  <w:style w:type="character" w:customStyle="1" w:styleId="ListLabel1">
    <w:name w:val="ListLabel 1"/>
    <w:rsid w:val="002E2399"/>
    <w:rPr>
      <w:rFonts w:cs="Symbol"/>
    </w:rPr>
  </w:style>
  <w:style w:type="character" w:customStyle="1" w:styleId="ListLabel2">
    <w:name w:val="ListLabel 2"/>
    <w:rsid w:val="002E2399"/>
    <w:rPr>
      <w:rFonts w:cs="Courier New"/>
    </w:rPr>
  </w:style>
  <w:style w:type="character" w:customStyle="1" w:styleId="ListLabel3">
    <w:name w:val="ListLabel 3"/>
    <w:rsid w:val="002E2399"/>
    <w:rPr>
      <w:rFonts w:cs="Wingdings"/>
    </w:rPr>
  </w:style>
  <w:style w:type="character" w:customStyle="1" w:styleId="ListLabel4">
    <w:name w:val="ListLabel 4"/>
    <w:rsid w:val="002E2399"/>
    <w:rPr>
      <w:rFonts w:eastAsia="Times New Roman" w:cs="Times New Roman"/>
    </w:rPr>
  </w:style>
  <w:style w:type="character" w:customStyle="1" w:styleId="ListLabel5">
    <w:name w:val="ListLabel 5"/>
    <w:rsid w:val="002E2399"/>
    <w:rPr>
      <w:rFonts w:cs="Times New Roman"/>
    </w:rPr>
  </w:style>
  <w:style w:type="character" w:customStyle="1" w:styleId="ListLabel6">
    <w:name w:val="ListLabel 6"/>
    <w:rsid w:val="002E2399"/>
    <w:rPr>
      <w:rFonts w:eastAsia="Times New Roman" w:cs="Arial"/>
    </w:rPr>
  </w:style>
  <w:style w:type="character" w:customStyle="1" w:styleId="ListLabel7">
    <w:name w:val="ListLabel 7"/>
    <w:rsid w:val="002E2399"/>
    <w:rPr>
      <w:rFonts w:eastAsia="Times New Roman"/>
    </w:rPr>
  </w:style>
  <w:style w:type="character" w:customStyle="1" w:styleId="ListLabel8">
    <w:name w:val="ListLabel 8"/>
    <w:rsid w:val="002E2399"/>
    <w:rPr>
      <w:rFonts w:cs="Symbol"/>
    </w:rPr>
  </w:style>
  <w:style w:type="character" w:customStyle="1" w:styleId="ListLabel9">
    <w:name w:val="ListLabel 9"/>
    <w:rsid w:val="002E2399"/>
    <w:rPr>
      <w:rFonts w:cs="Courier New"/>
    </w:rPr>
  </w:style>
  <w:style w:type="character" w:customStyle="1" w:styleId="ListLabel10">
    <w:name w:val="ListLabel 10"/>
    <w:rsid w:val="002E2399"/>
    <w:rPr>
      <w:rFonts w:cs="Wingdings"/>
    </w:rPr>
  </w:style>
  <w:style w:type="character" w:customStyle="1" w:styleId="ZpatChar">
    <w:name w:val="Zápatí Char"/>
    <w:basedOn w:val="Standardnpsmoodstavce"/>
    <w:link w:val="Zpat"/>
    <w:uiPriority w:val="99"/>
    <w:rsid w:val="00982EBF"/>
    <w:rPr>
      <w:rFonts w:ascii="Arial" w:hAnsi="Arial"/>
      <w:color w:val="00000A"/>
      <w:sz w:val="16"/>
      <w:lang w:val="sk-SK" w:eastAsia="en-US"/>
    </w:rPr>
  </w:style>
  <w:style w:type="character" w:customStyle="1" w:styleId="ListLabel11">
    <w:name w:val="ListLabel 11"/>
    <w:rsid w:val="00056CB2"/>
    <w:rPr>
      <w:rFonts w:cs="Symbol"/>
    </w:rPr>
  </w:style>
  <w:style w:type="character" w:customStyle="1" w:styleId="ListLabel12">
    <w:name w:val="ListLabel 12"/>
    <w:rsid w:val="00056CB2"/>
    <w:rPr>
      <w:rFonts w:cs="Courier New"/>
    </w:rPr>
  </w:style>
  <w:style w:type="character" w:customStyle="1" w:styleId="ListLabel13">
    <w:name w:val="ListLabel 13"/>
    <w:rsid w:val="00056CB2"/>
    <w:rPr>
      <w:rFonts w:cs="Wingdings"/>
    </w:rPr>
  </w:style>
  <w:style w:type="character" w:customStyle="1" w:styleId="ListLabel14">
    <w:name w:val="ListLabel 14"/>
    <w:rsid w:val="00056CB2"/>
    <w:rPr>
      <w:rFonts w:eastAsia="Times New Roman" w:cs="Times New Roman"/>
    </w:rPr>
  </w:style>
  <w:style w:type="character" w:customStyle="1" w:styleId="ListLabel15">
    <w:name w:val="ListLabel 15"/>
    <w:rsid w:val="00056CB2"/>
    <w:rPr>
      <w:rFonts w:cs="Symbol"/>
    </w:rPr>
  </w:style>
  <w:style w:type="character" w:customStyle="1" w:styleId="ListLabel16">
    <w:name w:val="ListLabel 16"/>
    <w:rsid w:val="00056CB2"/>
    <w:rPr>
      <w:rFonts w:cs="Courier New"/>
    </w:rPr>
  </w:style>
  <w:style w:type="character" w:customStyle="1" w:styleId="ListLabel17">
    <w:name w:val="ListLabel 17"/>
    <w:rsid w:val="00056CB2"/>
    <w:rPr>
      <w:rFonts w:cs="Wingdings"/>
    </w:rPr>
  </w:style>
  <w:style w:type="character" w:customStyle="1" w:styleId="ListnumberabcChar">
    <w:name w:val="List number a) b) c) Char"/>
    <w:link w:val="Listnumberabc"/>
    <w:uiPriority w:val="99"/>
    <w:locked/>
    <w:rsid w:val="003D7E3A"/>
    <w:rPr>
      <w:rFonts w:ascii="Arial" w:hAnsi="Arial"/>
      <w:sz w:val="16"/>
    </w:rPr>
  </w:style>
  <w:style w:type="character" w:customStyle="1" w:styleId="ListLabel18">
    <w:name w:val="ListLabel 18"/>
    <w:rsid w:val="002C2909"/>
    <w:rPr>
      <w:rFonts w:cs="Symbol"/>
    </w:rPr>
  </w:style>
  <w:style w:type="character" w:customStyle="1" w:styleId="ListLabel19">
    <w:name w:val="ListLabel 19"/>
    <w:rsid w:val="002C2909"/>
    <w:rPr>
      <w:rFonts w:cs="Courier New"/>
    </w:rPr>
  </w:style>
  <w:style w:type="character" w:customStyle="1" w:styleId="ListLabel20">
    <w:name w:val="ListLabel 20"/>
    <w:rsid w:val="002C2909"/>
    <w:rPr>
      <w:rFonts w:cs="Wingdings"/>
    </w:rPr>
  </w:style>
  <w:style w:type="character" w:customStyle="1" w:styleId="ListLabel21">
    <w:name w:val="ListLabel 21"/>
    <w:rsid w:val="002C2909"/>
    <w:rPr>
      <w:rFonts w:cs="Times New Roman"/>
    </w:rPr>
  </w:style>
  <w:style w:type="character" w:customStyle="1" w:styleId="ListLabel22">
    <w:name w:val="ListLabel 22"/>
    <w:rsid w:val="002C2909"/>
    <w:rPr>
      <w:rFonts w:eastAsia="Times New Roman" w:cs="Arial"/>
    </w:rPr>
  </w:style>
  <w:style w:type="character" w:customStyle="1" w:styleId="ListLabel23">
    <w:name w:val="ListLabel 23"/>
    <w:rsid w:val="002C2909"/>
    <w:rPr>
      <w:rFonts w:cs="Times New Roman"/>
      <w:color w:val="00000A"/>
    </w:rPr>
  </w:style>
  <w:style w:type="character" w:customStyle="1" w:styleId="ListLabel24">
    <w:name w:val="ListLabel 24"/>
    <w:rsid w:val="002C2909"/>
    <w:rPr>
      <w:rFonts w:cs="Times New Roman"/>
    </w:rPr>
  </w:style>
  <w:style w:type="character" w:customStyle="1" w:styleId="ListLabel25">
    <w:name w:val="ListLabel 25"/>
    <w:rsid w:val="002C2909"/>
    <w:rPr>
      <w:rFonts w:eastAsia="Times New Roman"/>
    </w:rPr>
  </w:style>
  <w:style w:type="character" w:customStyle="1" w:styleId="ListLabel26">
    <w:name w:val="ListLabel 26"/>
    <w:rsid w:val="002C2909"/>
    <w:rPr>
      <w:rFonts w:eastAsia="Times New Roman"/>
      <w:color w:val="00000A"/>
      <w:sz w:val="24"/>
    </w:rPr>
  </w:style>
  <w:style w:type="character" w:customStyle="1" w:styleId="ListLabel27">
    <w:name w:val="ListLabel 27"/>
    <w:rsid w:val="002C2909"/>
    <w:rPr>
      <w:rFonts w:cs="Symbol"/>
    </w:rPr>
  </w:style>
  <w:style w:type="character" w:customStyle="1" w:styleId="ListLabel28">
    <w:name w:val="ListLabel 28"/>
    <w:rsid w:val="002C2909"/>
    <w:rPr>
      <w:rFonts w:cs="Courier New"/>
    </w:rPr>
  </w:style>
  <w:style w:type="character" w:customStyle="1" w:styleId="ListLabel29">
    <w:name w:val="ListLabel 29"/>
    <w:rsid w:val="002C2909"/>
    <w:rPr>
      <w:rFonts w:cs="Wingdings"/>
    </w:rPr>
  </w:style>
  <w:style w:type="character" w:customStyle="1" w:styleId="ListLabel30">
    <w:name w:val="ListLabel 30"/>
    <w:rsid w:val="002C2909"/>
    <w:rPr>
      <w:rFonts w:cs="Symbol"/>
    </w:rPr>
  </w:style>
  <w:style w:type="character" w:customStyle="1" w:styleId="ListLabel31">
    <w:name w:val="ListLabel 31"/>
    <w:rsid w:val="002C2909"/>
    <w:rPr>
      <w:rFonts w:cs="Courier New"/>
    </w:rPr>
  </w:style>
  <w:style w:type="character" w:customStyle="1" w:styleId="ListLabel32">
    <w:name w:val="ListLabel 32"/>
    <w:rsid w:val="002C2909"/>
    <w:rPr>
      <w:rFonts w:cs="Wingdings"/>
    </w:rPr>
  </w:style>
  <w:style w:type="paragraph" w:customStyle="1" w:styleId="Nadpis">
    <w:name w:val="Nadpis"/>
    <w:basedOn w:val="Normln"/>
    <w:next w:val="Tlotextu"/>
    <w:rsid w:val="002E23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2E2399"/>
    <w:pPr>
      <w:spacing w:after="140" w:line="288" w:lineRule="auto"/>
    </w:pPr>
  </w:style>
  <w:style w:type="paragraph" w:styleId="Seznam">
    <w:name w:val="List"/>
    <w:basedOn w:val="Tlotextu"/>
    <w:rsid w:val="002E2399"/>
    <w:rPr>
      <w:rFonts w:cs="Mangal"/>
    </w:rPr>
  </w:style>
  <w:style w:type="paragraph" w:customStyle="1" w:styleId="Popisek">
    <w:name w:val="Popisek"/>
    <w:basedOn w:val="Normln"/>
    <w:rsid w:val="002E239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E2399"/>
    <w:pPr>
      <w:suppressLineNumbers/>
    </w:pPr>
    <w:rPr>
      <w:rFonts w:cs="Mangal"/>
    </w:rPr>
  </w:style>
  <w:style w:type="paragraph" w:customStyle="1" w:styleId="Tabulka">
    <w:name w:val="Tabulka"/>
    <w:basedOn w:val="Normln"/>
    <w:rsid w:val="006D4947"/>
    <w:pPr>
      <w:widowControl w:val="0"/>
      <w:spacing w:before="40"/>
    </w:pPr>
  </w:style>
  <w:style w:type="paragraph" w:styleId="Zhlav">
    <w:name w:val="header"/>
    <w:basedOn w:val="Normln"/>
    <w:link w:val="ZhlavChar"/>
    <w:rsid w:val="006D4947"/>
    <w:pPr>
      <w:pBdr>
        <w:bottom w:val="single" w:sz="4" w:space="1" w:color="00000A"/>
      </w:pBdr>
      <w:tabs>
        <w:tab w:val="center" w:pos="4536"/>
        <w:tab w:val="right" w:pos="8931"/>
      </w:tabs>
      <w:spacing w:after="120" w:line="360" w:lineRule="auto"/>
    </w:pPr>
    <w:rPr>
      <w:sz w:val="16"/>
    </w:rPr>
  </w:style>
  <w:style w:type="paragraph" w:styleId="Zpat">
    <w:name w:val="footer"/>
    <w:basedOn w:val="Normln"/>
    <w:link w:val="ZpatChar"/>
    <w:uiPriority w:val="99"/>
    <w:rsid w:val="006D4947"/>
    <w:pPr>
      <w:pBdr>
        <w:top w:val="single" w:sz="4" w:space="1" w:color="00000A"/>
      </w:pBdr>
      <w:tabs>
        <w:tab w:val="center" w:pos="4536"/>
        <w:tab w:val="right" w:pos="8931"/>
      </w:tabs>
    </w:pPr>
    <w:rPr>
      <w:sz w:val="16"/>
      <w:lang w:val="sk-SK"/>
    </w:rPr>
  </w:style>
  <w:style w:type="paragraph" w:customStyle="1" w:styleId="Nzevsmlouvy">
    <w:name w:val="Název smlouvy"/>
    <w:basedOn w:val="Normln"/>
    <w:rsid w:val="006D4947"/>
    <w:pPr>
      <w:spacing w:before="120" w:after="120" w:line="400" w:lineRule="exact"/>
      <w:jc w:val="center"/>
    </w:pPr>
    <w:rPr>
      <w:b/>
      <w:sz w:val="36"/>
    </w:rPr>
  </w:style>
  <w:style w:type="paragraph" w:styleId="Textvbloku">
    <w:name w:val="Block Text"/>
    <w:basedOn w:val="Normln"/>
    <w:rsid w:val="006D4947"/>
    <w:pPr>
      <w:tabs>
        <w:tab w:val="left" w:pos="1843"/>
        <w:tab w:val="left" w:pos="4253"/>
        <w:tab w:val="left" w:pos="4820"/>
        <w:tab w:val="left" w:pos="5387"/>
        <w:tab w:val="left" w:pos="6096"/>
        <w:tab w:val="left" w:pos="8505"/>
      </w:tabs>
      <w:spacing w:before="120"/>
      <w:ind w:left="567" w:right="-18"/>
    </w:pPr>
  </w:style>
  <w:style w:type="paragraph" w:customStyle="1" w:styleId="Smluvnstrana">
    <w:name w:val="Smluvní strana"/>
    <w:basedOn w:val="Normln"/>
    <w:rsid w:val="006D4947"/>
    <w:pPr>
      <w:widowControl w:val="0"/>
    </w:pPr>
    <w:rPr>
      <w:b/>
    </w:rPr>
  </w:style>
  <w:style w:type="paragraph" w:customStyle="1" w:styleId="Identifikace">
    <w:name w:val="Identifikace"/>
    <w:basedOn w:val="Normln"/>
    <w:rsid w:val="006D4947"/>
    <w:rPr>
      <w:sz w:val="22"/>
    </w:rPr>
  </w:style>
  <w:style w:type="paragraph" w:customStyle="1" w:styleId="Ploha">
    <w:name w:val="Příloha"/>
    <w:basedOn w:val="Normln"/>
    <w:rsid w:val="006D4947"/>
    <w:pPr>
      <w:ind w:right="-18"/>
      <w:jc w:val="center"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6D4947"/>
    <w:pPr>
      <w:ind w:left="720"/>
    </w:pPr>
    <w:rPr>
      <w:rFonts w:ascii="Calibri" w:hAnsi="Calibri" w:cs="Calibri"/>
      <w:lang w:val="en-US"/>
    </w:rPr>
  </w:style>
  <w:style w:type="paragraph" w:customStyle="1" w:styleId="StylNadpis116bnenTunzarovnnnasted">
    <w:name w:val="Styl Nadpis 1 + 16 b. není Tučné zarovnání na střed"/>
    <w:basedOn w:val="Nadpis1"/>
    <w:rsid w:val="006D4947"/>
    <w:pPr>
      <w:tabs>
        <w:tab w:val="left" w:pos="720"/>
      </w:tabs>
      <w:spacing w:before="0" w:after="0" w:line="240" w:lineRule="auto"/>
      <w:ind w:right="0" w:hanging="360"/>
    </w:pPr>
    <w:rPr>
      <w:rFonts w:cs="Arial"/>
      <w:bCs/>
      <w:caps w:val="0"/>
      <w:sz w:val="24"/>
      <w:lang w:eastAsia="ar-SA"/>
    </w:rPr>
  </w:style>
  <w:style w:type="paragraph" w:customStyle="1" w:styleId="Odsazentlatextu">
    <w:name w:val="Odsazení těla textu"/>
    <w:basedOn w:val="Normln"/>
    <w:rsid w:val="006D4947"/>
    <w:pPr>
      <w:spacing w:after="120"/>
      <w:ind w:left="283"/>
    </w:pPr>
    <w:rPr>
      <w:rFonts w:ascii="Calibri" w:hAnsi="Calibri" w:cs="Calibri"/>
      <w:lang w:val="en-US"/>
    </w:rPr>
  </w:style>
  <w:style w:type="paragraph" w:styleId="Textbubliny">
    <w:name w:val="Balloon Text"/>
    <w:basedOn w:val="Normln"/>
    <w:semiHidden/>
    <w:rsid w:val="006D4947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D4947"/>
  </w:style>
  <w:style w:type="paragraph" w:styleId="Pedmtkomente">
    <w:name w:val="annotation subject"/>
    <w:basedOn w:val="Textkomente"/>
    <w:semiHidden/>
    <w:rsid w:val="006D4947"/>
    <w:rPr>
      <w:b/>
      <w:bCs/>
    </w:rPr>
  </w:style>
  <w:style w:type="paragraph" w:styleId="Revize">
    <w:name w:val="Revision"/>
    <w:uiPriority w:val="99"/>
    <w:semiHidden/>
    <w:rsid w:val="009B2719"/>
    <w:pPr>
      <w:suppressAutoHyphens/>
    </w:pPr>
    <w:rPr>
      <w:rFonts w:ascii="Arial" w:hAnsi="Arial"/>
      <w:color w:val="00000A"/>
      <w:sz w:val="24"/>
      <w:lang w:eastAsia="en-US"/>
    </w:rPr>
  </w:style>
  <w:style w:type="paragraph" w:customStyle="1" w:styleId="Odsazeni">
    <w:name w:val="Odsazeni"/>
    <w:basedOn w:val="Normln"/>
    <w:rsid w:val="008D63E9"/>
    <w:pPr>
      <w:ind w:left="284" w:firstLine="567"/>
    </w:pPr>
    <w:rPr>
      <w:rFonts w:cs="Arial"/>
    </w:rPr>
  </w:style>
  <w:style w:type="paragraph" w:styleId="Nzev">
    <w:name w:val="Title"/>
    <w:basedOn w:val="Normln"/>
    <w:link w:val="NzevChar"/>
    <w:qFormat/>
    <w:rsid w:val="00155E77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Barevnseznamzvraznn11">
    <w:name w:val="Barevný seznam – zvýraznění 11"/>
    <w:basedOn w:val="Normln"/>
    <w:uiPriority w:val="99"/>
    <w:rsid w:val="003D7E3A"/>
    <w:pPr>
      <w:suppressAutoHyphens w:val="0"/>
      <w:ind w:left="720"/>
      <w:contextualSpacing/>
      <w:jc w:val="left"/>
    </w:pPr>
    <w:rPr>
      <w:rFonts w:ascii="Arial" w:hAnsi="Arial"/>
      <w:sz w:val="20"/>
      <w:szCs w:val="20"/>
    </w:rPr>
  </w:style>
  <w:style w:type="paragraph" w:customStyle="1" w:styleId="Listnumberabc">
    <w:name w:val="List number a) b) c)"/>
    <w:basedOn w:val="Normln"/>
    <w:link w:val="ListnumberabcChar"/>
    <w:uiPriority w:val="99"/>
    <w:rsid w:val="003D7E3A"/>
    <w:pPr>
      <w:suppressAutoHyphens w:val="0"/>
      <w:spacing w:after="120"/>
      <w:ind w:left="960" w:hanging="360"/>
      <w:jc w:val="left"/>
    </w:pPr>
    <w:rPr>
      <w:rFonts w:ascii="Arial" w:hAnsi="Arial"/>
      <w:sz w:val="16"/>
      <w:szCs w:val="20"/>
      <w:lang w:eastAsia="cs-CZ"/>
    </w:rPr>
  </w:style>
  <w:style w:type="paragraph" w:customStyle="1" w:styleId="Obsahrmce">
    <w:name w:val="Obsah rámce"/>
    <w:basedOn w:val="Normln"/>
    <w:rsid w:val="002C2909"/>
  </w:style>
  <w:style w:type="table" w:styleId="Mkatabulky">
    <w:name w:val="Table Grid"/>
    <w:basedOn w:val="Normlntabulka"/>
    <w:rsid w:val="00D5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5656C7"/>
    <w:rPr>
      <w:color w:val="00000A"/>
      <w:sz w:val="16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07076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Textvysvtlivek">
    <w:name w:val="endnote text"/>
    <w:basedOn w:val="Normln"/>
    <w:link w:val="TextvysvtlivekChar"/>
    <w:rsid w:val="00E4061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4061E"/>
    <w:rPr>
      <w:color w:val="00000A"/>
      <w:lang w:eastAsia="en-US"/>
    </w:rPr>
  </w:style>
  <w:style w:type="character" w:styleId="Odkaznavysvtlivky">
    <w:name w:val="endnote reference"/>
    <w:basedOn w:val="Standardnpsmoodstavce"/>
    <w:rsid w:val="00E4061E"/>
    <w:rPr>
      <w:vertAlign w:val="superscript"/>
    </w:rPr>
  </w:style>
  <w:style w:type="character" w:customStyle="1" w:styleId="Nadpis5Char">
    <w:name w:val="Nadpis 5 Char"/>
    <w:basedOn w:val="Standardnpsmoodstavce"/>
    <w:link w:val="Nadpis5"/>
    <w:semiHidden/>
    <w:rsid w:val="00C62F9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2F97"/>
    <w:rPr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F5B47D996444A94BA426374AD875F" ma:contentTypeVersion="3" ma:contentTypeDescription="Vytvoří nový dokument" ma:contentTypeScope="" ma:versionID="fa2a92a22e4d6c7196d9ef2a10733436">
  <xsd:schema xmlns:xsd="http://www.w3.org/2001/XMLSchema" xmlns:xs="http://www.w3.org/2001/XMLSchema" xmlns:p="http://schemas.microsoft.com/office/2006/metadata/properties" xmlns:ns2="a2d9cfb2-89b0-4a81-a1dc-e426ed2366a5" targetNamespace="http://schemas.microsoft.com/office/2006/metadata/properties" ma:root="true" ma:fieldsID="ff4da402bbdc138b173456af058d9674" ns2:_="">
    <xsd:import namespace="a2d9cfb2-89b0-4a81-a1dc-e426ed2366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9cfb2-89b0-4a81-a1dc-e426ed236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F8183-345D-4861-B0F4-8C1CA02AF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8E63C-26AA-4361-9BD0-65720F30D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5415F7-6265-49E3-B524-6460D3CFA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31407-B27A-4DD5-879C-54F9DABA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9cfb2-89b0-4a81-a1dc-e426ed236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1601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Prášek</cp:lastModifiedBy>
  <cp:revision>5</cp:revision>
  <cp:lastPrinted>2015-06-28T16:32:00Z</cp:lastPrinted>
  <dcterms:created xsi:type="dcterms:W3CDTF">2022-05-12T09:06:00Z</dcterms:created>
  <dcterms:modified xsi:type="dcterms:W3CDTF">2022-06-06T12:00:00Z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0x010100245F5B47D996444A94BA426374AD875F</vt:lpwstr>
  </property>
</Properties>
</file>