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DE9" w:rsidRPr="00797DE9" w:rsidRDefault="00797DE9" w:rsidP="00797DE9">
      <w:pPr>
        <w:shd w:val="clear" w:color="auto" w:fill="FFFFFF"/>
        <w:spacing w:after="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666666"/>
          <w:sz w:val="23"/>
          <w:szCs w:val="23"/>
          <w:lang w:eastAsia="cs-CZ"/>
        </w:rPr>
      </w:pPr>
      <w:r w:rsidRPr="00797DE9">
        <w:rPr>
          <w:rFonts w:ascii="Arial" w:eastAsia="Times New Roman" w:hAnsi="Arial" w:cs="Arial"/>
          <w:b/>
          <w:bCs/>
          <w:color w:val="666666"/>
          <w:sz w:val="23"/>
          <w:szCs w:val="23"/>
          <w:bdr w:val="none" w:sz="0" w:space="0" w:color="auto" w:frame="1"/>
          <w:lang w:eastAsia="cs-CZ"/>
        </w:rPr>
        <w:t>EVO192 panel (0702-178) - 2x8=16 zón, max. 192 zón, na desce 4+1 P</w:t>
      </w:r>
    </w:p>
    <w:p w:rsidR="00797DE9" w:rsidRPr="00797DE9" w:rsidRDefault="00797DE9" w:rsidP="00797DE9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797DE9">
        <w:rPr>
          <w:rFonts w:ascii="Arial" w:eastAsia="Times New Roman" w:hAnsi="Arial" w:cs="Arial"/>
          <w:noProof/>
          <w:color w:val="000000"/>
          <w:sz w:val="20"/>
          <w:szCs w:val="20"/>
          <w:bdr w:val="none" w:sz="0" w:space="0" w:color="auto" w:frame="1"/>
          <w:lang w:eastAsia="cs-CZ"/>
        </w:rPr>
        <w:drawing>
          <wp:inline distT="0" distB="0" distL="0" distR="0" wp14:anchorId="0E014737" wp14:editId="6215CA9E">
            <wp:extent cx="952500" cy="581025"/>
            <wp:effectExtent l="0" t="0" r="0" b="9525"/>
            <wp:docPr id="1" name="obrázek 10" descr="https://www.varnet.cz/zbozi-nahled/0702-178-evo192-panel/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varnet.cz/zbozi-nahled/0702-178-evo192-panel/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DE9">
        <w:rPr>
          <w:rFonts w:ascii="Arial" w:eastAsia="Times New Roman" w:hAnsi="Arial" w:cs="Arial"/>
          <w:color w:val="000000"/>
          <w:sz w:val="20"/>
          <w:szCs w:val="20"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in;height:1in" o:ole="">
            <v:imagedata r:id="rId7" o:title=""/>
          </v:shape>
          <w:control r:id="rId8" w:name="DefaultOcxName" w:shapeid="_x0000_i1027"/>
        </w:objec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2"/>
        <w:gridCol w:w="1278"/>
      </w:tblGrid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inline distT="0" distB="0" distL="0" distR="0" wp14:anchorId="334F1313" wp14:editId="7B9B885B">
                  <wp:extent cx="323850" cy="323850"/>
                  <wp:effectExtent l="0" t="0" r="0" b="0"/>
                  <wp:docPr id="2" name="obrázek 11" descr="Rozmě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Rozmě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DE9" w:rsidRPr="00797DE9" w:rsidRDefault="00797DE9" w:rsidP="00797D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š </w:t>
            </w:r>
            <w:proofErr w:type="gramStart"/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190 x v 108</w:t>
            </w:r>
            <w:proofErr w:type="gramEnd"/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 xml:space="preserve"> x h 30 mm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inline distT="0" distB="0" distL="0" distR="0" wp14:anchorId="72CABD02" wp14:editId="66C1EAFD">
                  <wp:extent cx="323850" cy="323850"/>
                  <wp:effectExtent l="0" t="0" r="0" b="0"/>
                  <wp:docPr id="3" name="obrázek 12" descr="Pro prostřed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Pro prostřed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DE9" w:rsidRPr="00797DE9" w:rsidRDefault="00797DE9" w:rsidP="00797D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vnitřní: -20 až 50°C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inline distT="0" distB="0" distL="0" distR="0" wp14:anchorId="4EF25468" wp14:editId="419CF93D">
                  <wp:extent cx="323850" cy="323850"/>
                  <wp:effectExtent l="0" t="0" r="0" b="0"/>
                  <wp:docPr id="4" name="obrázek 13" descr="Bezp. stupeň TestAlar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ezp. stupeň TestAlar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DE9" w:rsidRPr="00797DE9" w:rsidRDefault="00797DE9" w:rsidP="00797D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proofErr w:type="gramStart"/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3-stř.</w:t>
            </w:r>
            <w:proofErr w:type="gramEnd"/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/vysoké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noProof/>
                <w:color w:val="000000"/>
                <w:sz w:val="16"/>
                <w:szCs w:val="16"/>
                <w:lang w:eastAsia="cs-CZ"/>
              </w:rPr>
              <w:drawing>
                <wp:inline distT="0" distB="0" distL="0" distR="0" wp14:anchorId="73FAB4E9" wp14:editId="73FB452E">
                  <wp:extent cx="323850" cy="323850"/>
                  <wp:effectExtent l="0" t="0" r="0" b="0"/>
                  <wp:docPr id="5" name="obrázek 14" descr="Bezp. třída NB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ezp. třída NB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7DE9" w:rsidRPr="00797DE9" w:rsidRDefault="00797DE9" w:rsidP="00797DE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cs-CZ"/>
              </w:rPr>
              <w:t>3</w:t>
            </w:r>
          </w:p>
        </w:tc>
      </w:tr>
    </w:tbl>
    <w:p w:rsidR="00797DE9" w:rsidRPr="00797DE9" w:rsidRDefault="00797DE9" w:rsidP="00797DE9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</w:p>
    <w:tbl>
      <w:tblPr>
        <w:tblW w:w="79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3"/>
        <w:gridCol w:w="5287"/>
      </w:tblGrid>
      <w:tr w:rsidR="00797DE9" w:rsidRPr="00797DE9" w:rsidTr="00797DE9">
        <w:tc>
          <w:tcPr>
            <w:tcW w:w="2655" w:type="dxa"/>
            <w:tcBorders>
              <w:top w:val="nil"/>
              <w:left w:val="nil"/>
              <w:bottom w:val="single" w:sz="6" w:space="0" w:color="F2F2F2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Kód zboží: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2F2F2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0702-178</w:t>
            </w:r>
          </w:p>
        </w:tc>
      </w:tr>
      <w:tr w:rsidR="00797DE9" w:rsidRPr="00797DE9" w:rsidTr="00797DE9">
        <w:tc>
          <w:tcPr>
            <w:tcW w:w="2655" w:type="dxa"/>
            <w:tcBorders>
              <w:top w:val="nil"/>
              <w:left w:val="nil"/>
              <w:bottom w:val="single" w:sz="6" w:space="0" w:color="F2F2F2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Značka: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2F2F2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PARADOX</w:t>
            </w:r>
          </w:p>
        </w:tc>
      </w:tr>
      <w:tr w:rsidR="00797DE9" w:rsidRPr="00797DE9" w:rsidTr="00797DE9">
        <w:tc>
          <w:tcPr>
            <w:tcW w:w="2655" w:type="dxa"/>
            <w:tcBorders>
              <w:top w:val="nil"/>
              <w:left w:val="nil"/>
              <w:bottom w:val="single" w:sz="6" w:space="0" w:color="F2F2F2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cs-CZ"/>
              </w:rPr>
              <w:t>Cena: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2F2F2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bdr w:val="none" w:sz="0" w:space="0" w:color="auto" w:frame="1"/>
                <w:lang w:eastAsia="cs-CZ"/>
              </w:rPr>
              <w:t>3 778,00 Kč bez DPH</w:t>
            </w:r>
          </w:p>
        </w:tc>
      </w:tr>
    </w:tbl>
    <w:p w:rsidR="00797DE9" w:rsidRPr="00797DE9" w:rsidRDefault="00797DE9" w:rsidP="00797DE9">
      <w:pPr>
        <w:spacing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797DE9">
        <w:rPr>
          <w:rFonts w:ascii="Arial" w:eastAsia="Times New Roman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359D7692" wp14:editId="74DA94D4">
            <wp:extent cx="323850" cy="323850"/>
            <wp:effectExtent l="0" t="0" r="0" b="0"/>
            <wp:docPr id="6" name="obrázek 15" descr="Výstup NC rel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Výstup NC relé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DE9">
        <w:rPr>
          <w:rFonts w:ascii="Arial" w:eastAsia="Times New Roman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008C8866" wp14:editId="2A595C71">
            <wp:extent cx="323850" cy="323850"/>
            <wp:effectExtent l="0" t="0" r="0" b="0"/>
            <wp:docPr id="7" name="obrázek 16" descr="Komunikace po sběrni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Komunikace po sběrnici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7DE9">
        <w:rPr>
          <w:rFonts w:ascii="Arial" w:eastAsia="Times New Roman" w:hAnsi="Arial" w:cs="Arial"/>
          <w:noProof/>
          <w:color w:val="000000"/>
          <w:sz w:val="20"/>
          <w:szCs w:val="20"/>
          <w:lang w:eastAsia="cs-CZ"/>
        </w:rPr>
        <w:drawing>
          <wp:inline distT="0" distB="0" distL="0" distR="0" wp14:anchorId="413C150C" wp14:editId="390042F7">
            <wp:extent cx="323850" cy="323850"/>
            <wp:effectExtent l="0" t="0" r="0" b="0"/>
            <wp:docPr id="8" name="obrázek 17" descr="Bezdrátová komunik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ezdrátová komunikac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DE9" w:rsidRPr="00797DE9" w:rsidRDefault="00797DE9" w:rsidP="00797DE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</w:pPr>
      <w:r w:rsidRPr="00797DE9"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  <w:t>Popis</w:t>
      </w:r>
    </w:p>
    <w:p w:rsidR="00797DE9" w:rsidRPr="00797DE9" w:rsidRDefault="00797DE9" w:rsidP="00797DE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</w:pPr>
      <w:r w:rsidRPr="00797DE9"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  <w:t>Technické parametry</w:t>
      </w:r>
    </w:p>
    <w:p w:rsidR="00797DE9" w:rsidRPr="00797DE9" w:rsidRDefault="00797DE9" w:rsidP="00797DE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</w:pPr>
      <w:r w:rsidRPr="00797DE9"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  <w:t>Ke stažení</w:t>
      </w:r>
    </w:p>
    <w:p w:rsidR="00797DE9" w:rsidRPr="00797DE9" w:rsidRDefault="00797DE9" w:rsidP="00797DE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</w:pPr>
      <w:r w:rsidRPr="00797DE9">
        <w:rPr>
          <w:rFonts w:ascii="Arial" w:eastAsia="Times New Roman" w:hAnsi="Arial" w:cs="Arial"/>
          <w:b/>
          <w:bCs/>
          <w:color w:val="404040"/>
          <w:sz w:val="20"/>
          <w:szCs w:val="20"/>
          <w:lang w:eastAsia="cs-CZ"/>
        </w:rPr>
        <w:t>Dotaz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42"/>
        <w:gridCol w:w="3933"/>
      </w:tblGrid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Dělení na podsystémy: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zón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192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modulů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254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PGM výstupy na ústředně: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4 x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opto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-relé 50 mA polarita +/-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x relé 5 A, 24 V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uživatelských kódů: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999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Historie událostí: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512 EZS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3072 ACS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Napájení: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 V~, 40 VA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Typ zdroje: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spínaný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proudový odběr z AUX výstupu: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 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Typ AUX výstupu: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elektronická vratná pojistka 1,1 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Odpojení AUX výstupu: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stisk tlačítka AUX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proudový odběr z výstupu BELL: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 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Typ BELL výstupu: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elektronická vratná pojistka 3 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Proudový odběr ústředny: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100 mA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Maximální počet klávesnic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254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Maximální délka sběrnice: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900 m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Změna firmware: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ano, pomocí software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WinLoad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Babyware</w:t>
            </w:r>
            <w:proofErr w:type="spellEnd"/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Dobíjecí proud záložního akumulátoru: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350/700 mA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Doporučený záložní akumulátor: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12 V, 7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Ah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/18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Ah</w:t>
            </w:r>
            <w:proofErr w:type="spellEnd"/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Optická signalizace: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LED dioda CHARGE, STATUS, AUX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Hardwarový reset: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stisk tlačítek RESET + AUX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Doporučený typ transformátoru: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trafo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kryté 40 VA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Doporučený typ boxu: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BOX S-40, BOX V-40, BOX VZ-40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vstupů na desce ústředny: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zón na desce ústředny: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zón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192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zón na klávesnicích: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do počtu klávesnic v systému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Zónový expandér: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16 zón jeden expandér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zónových expandérů: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do počtu modulů v systému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Sběrnicové detektory: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sběrnicových detektorů: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do počtu modulů v systému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Bezdrátové zóny: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přijímač/vysílač RTX3, klávesnice K641LX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lastRenderedPageBreak/>
              <w:t xml:space="preserve">Definice závislé /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intelli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zóny: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Max. počet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keyswitch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vstupů: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32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PGM výstupů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250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Bezdrátové PGM výstupy: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s přijímačem RTX3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podsystémů: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Vytvoření závislého podsystému: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Společné zóny pro více podsystémů: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ne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Délka uživatelského kódu: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4 </w:t>
            </w:r>
            <w:proofErr w:type="gram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nebo 6-místný</w:t>
            </w:r>
            <w:proofErr w:type="gramEnd"/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Možnost ovládání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uživatelským kódem, kartou,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bezdrátovou klíčenkou,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keyswitchem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softwarem NEWARE,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WinLoad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web prohlížečem - IP100, IP150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dálkově po telefonní lince VDMP3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Automatické zapnutí: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podle času, klidu v systému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Typy zapnutí: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úplné, FORCE, STAY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proofErr w:type="spellStart"/>
            <w:proofErr w:type="gramStart"/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Max.počet</w:t>
            </w:r>
            <w:proofErr w:type="spellEnd"/>
            <w:proofErr w:type="gramEnd"/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 monitorovaných dveří/čteček: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32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Skupiny dveří/časů: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16/16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držitelů karet: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999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Způsob ovládání přístupové nadstavby: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kartou, klíčenkou, kódem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telefonních čísel na PCO: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Detekce telefonní linky: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Software: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WinLoad</w:t>
            </w:r>
            <w:proofErr w:type="spellEnd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Babyware</w:t>
            </w:r>
            <w:proofErr w:type="spellEnd"/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Způsob spojení PC s ústřednou: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I307, CONV-4,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modem - telefonní linka,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IP150 - LAN/internet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NEWARE ACCESS: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uživatelská správa ACCESS/EZS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Typ bezdrátové přijímače/vysílače: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RTX3, K641LX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bezdrátových přijímačů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do počtu modulů v systému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Bezdrátové ovládání klíčenkou: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Počet klíčenek v systému: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999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Bezdrátové detektory: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Dohled nad bezdrátovými detektory: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Interval dohledu: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80 minut/24 hodin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bezdrátových detektorů: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192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Opakovač pro prodloužení dosahu: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ne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Bezdrátový PGM výstup: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typ 2WPGM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Max. počet bezdrátových PGM: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 na jeden RTX3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Aktivace klíčenkou PGM výstup: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ano, libovolný PGM v systému</w:t>
            </w:r>
          </w:p>
        </w:tc>
      </w:tr>
      <w:tr w:rsidR="00797DE9" w:rsidRPr="00797DE9" w:rsidTr="00797DE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bottom w:w="0" w:type="dxa"/>
              <w:right w:w="120" w:type="dxa"/>
            </w:tcMar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Bezdrátové klávesnice: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7DE9" w:rsidRPr="00797DE9" w:rsidRDefault="00797DE9" w:rsidP="00797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797DE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ne</w:t>
            </w:r>
          </w:p>
        </w:tc>
      </w:tr>
    </w:tbl>
    <w:p w:rsidR="009E384A" w:rsidRDefault="009E384A">
      <w:bookmarkStart w:id="0" w:name="_GoBack"/>
      <w:bookmarkEnd w:id="0"/>
    </w:p>
    <w:sectPr w:rsidR="009E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DE9"/>
    <w:rsid w:val="00797DE9"/>
    <w:rsid w:val="009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7D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7D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7D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193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35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0108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50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91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32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32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557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92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515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569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068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16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76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255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23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7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667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2913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6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2142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670124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853862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5941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41222">
              <w:marLeft w:val="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17215">
          <w:marLeft w:val="0"/>
          <w:marRight w:val="0"/>
          <w:marTop w:val="0"/>
          <w:marBottom w:val="0"/>
          <w:divBdr>
            <w:top w:val="single" w:sz="6" w:space="8" w:color="D9D9D9"/>
            <w:left w:val="single" w:sz="6" w:space="8" w:color="D9D9D9"/>
            <w:bottom w:val="single" w:sz="6" w:space="8" w:color="D9D9D9"/>
            <w:right w:val="single" w:sz="6" w:space="8" w:color="D9D9D9"/>
          </w:divBdr>
          <w:divsChild>
            <w:div w:id="9497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12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7.gi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6.gi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hyperlink" Target="https://www.varnet.cz/zbozi-obrazek/0702-178-evo192-panel/0" TargetMode="External"/><Relationship Id="rId15" Type="http://schemas.openxmlformats.org/officeDocument/2006/relationships/image" Target="media/image9.gif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2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AMD</cp:lastModifiedBy>
  <cp:revision>1</cp:revision>
  <dcterms:created xsi:type="dcterms:W3CDTF">2020-11-05T17:10:00Z</dcterms:created>
  <dcterms:modified xsi:type="dcterms:W3CDTF">2020-11-05T17:11:00Z</dcterms:modified>
</cp:coreProperties>
</file>