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17365D"/>
          <w:left w:val="single" w:sz="4" w:space="0" w:color="17365D"/>
          <w:bottom w:val="single" w:sz="4" w:space="0" w:color="17365D"/>
          <w:right w:val="single" w:sz="4" w:space="0" w:color="17365D"/>
        </w:tblBorders>
        <w:shd w:val="clear" w:color="auto" w:fill="1F497D"/>
        <w:tblLook w:val="04A0" w:firstRow="1" w:lastRow="0" w:firstColumn="1" w:lastColumn="0" w:noHBand="0" w:noVBand="1"/>
      </w:tblPr>
      <w:tblGrid>
        <w:gridCol w:w="8954"/>
      </w:tblGrid>
      <w:tr w:rsidR="00B64F01" w:rsidRPr="00E67B1B" w:rsidTr="00762F79">
        <w:tc>
          <w:tcPr>
            <w:tcW w:w="8954" w:type="dxa"/>
            <w:shd w:val="clear" w:color="auto" w:fill="1F497D"/>
          </w:tcPr>
          <w:p w:rsidR="00B64F01" w:rsidRPr="00E67B1B" w:rsidRDefault="00B64F01" w:rsidP="00763D8D">
            <w:pPr>
              <w:tabs>
                <w:tab w:val="left" w:pos="4395"/>
              </w:tabs>
              <w:jc w:val="center"/>
              <w:rPr>
                <w:rFonts w:ascii="Calibri" w:hAnsi="Calibri" w:cs="Calibri"/>
                <w:b/>
                <w:color w:val="FFFFFF"/>
                <w:sz w:val="38"/>
                <w:szCs w:val="38"/>
              </w:rPr>
            </w:pPr>
            <w:r>
              <w:rPr>
                <w:rFonts w:ascii="Calibri" w:hAnsi="Calibri" w:cs="Calibri"/>
                <w:b/>
                <w:color w:val="FFFFFF"/>
                <w:sz w:val="38"/>
                <w:szCs w:val="38"/>
              </w:rPr>
              <w:t>Kupní smlouva</w:t>
            </w:r>
            <w:r w:rsidRPr="00E67B1B">
              <w:rPr>
                <w:rFonts w:ascii="Calibri" w:hAnsi="Calibri" w:cs="Calibri"/>
                <w:b/>
                <w:color w:val="FFFFFF"/>
                <w:sz w:val="38"/>
                <w:szCs w:val="38"/>
              </w:rPr>
              <w:t xml:space="preserve"> </w:t>
            </w:r>
          </w:p>
        </w:tc>
      </w:tr>
    </w:tbl>
    <w:p w:rsidR="00B64F01" w:rsidRPr="007020F5" w:rsidRDefault="00C80258" w:rsidP="00FE61FC">
      <w:pPr>
        <w:shd w:val="clear" w:color="auto" w:fill="DEEAF6"/>
        <w:jc w:val="center"/>
        <w:rPr>
          <w:rFonts w:ascii="Calibri" w:hAnsi="Calibri" w:cs="Calibri"/>
          <w:b/>
          <w:bCs/>
          <w:sz w:val="28"/>
          <w:szCs w:val="28"/>
        </w:rPr>
      </w:pPr>
      <w:r>
        <w:rPr>
          <w:rFonts w:ascii="Calibri" w:hAnsi="Calibri" w:cs="Calibri"/>
          <w:b/>
          <w:sz w:val="28"/>
          <w:szCs w:val="28"/>
        </w:rPr>
        <w:t>Školní jídelna nám. Hrdinů 23/1</w:t>
      </w:r>
      <w:r w:rsidR="00762F79" w:rsidRPr="00762F79">
        <w:rPr>
          <w:rFonts w:ascii="Calibri" w:hAnsi="Calibri" w:cs="Calibri"/>
          <w:b/>
          <w:sz w:val="28"/>
          <w:szCs w:val="28"/>
        </w:rPr>
        <w:t>, Krnov – gastrotechnologie</w:t>
      </w:r>
    </w:p>
    <w:p w:rsidR="00B64F01" w:rsidRPr="00E67B1B" w:rsidRDefault="00B64F01" w:rsidP="00B64F01">
      <w:pPr>
        <w:jc w:val="center"/>
        <w:rPr>
          <w:rFonts w:ascii="Calibri" w:hAnsi="Calibri" w:cs="Calibri"/>
          <w:color w:val="323232"/>
          <w:sz w:val="22"/>
          <w:szCs w:val="22"/>
        </w:rPr>
      </w:pPr>
      <w:r w:rsidRPr="00E67B1B">
        <w:rPr>
          <w:rFonts w:ascii="Calibri" w:hAnsi="Calibri" w:cs="Calibri"/>
          <w:color w:val="323232"/>
          <w:sz w:val="22"/>
          <w:szCs w:val="22"/>
        </w:rPr>
        <w:t xml:space="preserve">uzavřená ve smyslu </w:t>
      </w:r>
      <w:proofErr w:type="spellStart"/>
      <w:r w:rsidRPr="00E67B1B">
        <w:rPr>
          <w:rFonts w:ascii="Calibri" w:hAnsi="Calibri" w:cs="Calibri"/>
          <w:color w:val="323232"/>
          <w:sz w:val="22"/>
          <w:szCs w:val="22"/>
        </w:rPr>
        <w:t>ust</w:t>
      </w:r>
      <w:proofErr w:type="spellEnd"/>
      <w:r w:rsidRPr="00B64F01">
        <w:rPr>
          <w:rFonts w:ascii="Calibri" w:hAnsi="Calibri" w:cs="Calibri"/>
          <w:color w:val="323232"/>
          <w:sz w:val="22"/>
          <w:szCs w:val="22"/>
        </w:rPr>
        <w:t>. § 2079 a násl. zákona č. 89/2012 Sb.,</w:t>
      </w:r>
      <w:r w:rsidRPr="00E67B1B">
        <w:rPr>
          <w:rFonts w:ascii="Calibri" w:hAnsi="Calibri" w:cs="Calibri"/>
          <w:color w:val="323232"/>
          <w:sz w:val="22"/>
          <w:szCs w:val="22"/>
        </w:rPr>
        <w:t xml:space="preserve"> občanský zákoník,</w:t>
      </w:r>
    </w:p>
    <w:p w:rsidR="00B64F01" w:rsidRPr="00E67B1B" w:rsidRDefault="00B64F01" w:rsidP="00B64F01">
      <w:pPr>
        <w:jc w:val="center"/>
        <w:rPr>
          <w:rFonts w:ascii="Calibri" w:hAnsi="Calibri" w:cs="Calibri"/>
          <w:color w:val="323232"/>
          <w:sz w:val="22"/>
          <w:szCs w:val="22"/>
        </w:rPr>
      </w:pPr>
      <w:r w:rsidRPr="00E67B1B">
        <w:rPr>
          <w:rFonts w:ascii="Calibri" w:hAnsi="Calibri" w:cs="Calibri"/>
          <w:color w:val="323232"/>
          <w:sz w:val="22"/>
          <w:szCs w:val="22"/>
        </w:rPr>
        <w:t>ve znění pozdějších předpisů</w:t>
      </w:r>
    </w:p>
    <w:p w:rsidR="00B64F01" w:rsidRPr="00E67B1B" w:rsidRDefault="00B64F01" w:rsidP="00B64F01">
      <w:pPr>
        <w:rPr>
          <w:rFonts w:ascii="Calibri" w:hAnsi="Calibri" w:cs="Calibri"/>
          <w:sz w:val="22"/>
          <w:szCs w:val="22"/>
        </w:rPr>
      </w:pPr>
    </w:p>
    <w:p w:rsidR="00B64F01" w:rsidRPr="006D369F" w:rsidRDefault="00FF6138" w:rsidP="00B64F01">
      <w:pPr>
        <w:numPr>
          <w:ilvl w:val="0"/>
          <w:numId w:val="1"/>
        </w:numPr>
        <w:rPr>
          <w:rFonts w:asciiTheme="minorHAnsi" w:hAnsiTheme="minorHAnsi" w:cstheme="minorHAnsi"/>
          <w:b/>
          <w:sz w:val="22"/>
          <w:szCs w:val="22"/>
        </w:rPr>
      </w:pPr>
      <w:r>
        <w:rPr>
          <w:rFonts w:asciiTheme="minorHAnsi" w:hAnsiTheme="minorHAnsi" w:cstheme="minorHAnsi"/>
          <w:b/>
          <w:sz w:val="22"/>
          <w:szCs w:val="22"/>
        </w:rPr>
        <w:t>Město Krnov</w:t>
      </w:r>
    </w:p>
    <w:p w:rsidR="00B64F01" w:rsidRPr="006D369F" w:rsidRDefault="00B64F01" w:rsidP="00B64F01">
      <w:pPr>
        <w:tabs>
          <w:tab w:val="left" w:pos="2552"/>
        </w:tabs>
        <w:ind w:firstLine="360"/>
        <w:rPr>
          <w:rFonts w:asciiTheme="minorHAnsi" w:hAnsiTheme="minorHAnsi" w:cstheme="minorHAnsi"/>
          <w:sz w:val="22"/>
          <w:szCs w:val="22"/>
        </w:rPr>
      </w:pPr>
      <w:r w:rsidRPr="006D369F">
        <w:rPr>
          <w:rFonts w:asciiTheme="minorHAnsi" w:hAnsiTheme="minorHAnsi" w:cstheme="minorHAnsi"/>
          <w:sz w:val="22"/>
          <w:szCs w:val="22"/>
        </w:rPr>
        <w:t xml:space="preserve">se sídlem </w:t>
      </w:r>
      <w:r w:rsidR="00FF6138" w:rsidRPr="00E67B1B">
        <w:rPr>
          <w:rFonts w:ascii="Calibri" w:hAnsi="Calibri" w:cs="Calibri"/>
          <w:sz w:val="22"/>
          <w:szCs w:val="22"/>
        </w:rPr>
        <w:t>Městský úřad Krnov, Hlavní náměstí 1, 794 01 Krnov</w:t>
      </w:r>
    </w:p>
    <w:p w:rsidR="00B64F01" w:rsidRPr="006D369F" w:rsidRDefault="00B64F01" w:rsidP="00B64F01">
      <w:pPr>
        <w:tabs>
          <w:tab w:val="left" w:pos="2552"/>
        </w:tabs>
        <w:ind w:firstLine="360"/>
        <w:rPr>
          <w:rFonts w:asciiTheme="minorHAnsi" w:hAnsiTheme="minorHAnsi" w:cstheme="minorHAnsi"/>
          <w:sz w:val="22"/>
          <w:szCs w:val="22"/>
        </w:rPr>
      </w:pPr>
      <w:r w:rsidRPr="006D369F">
        <w:rPr>
          <w:rFonts w:asciiTheme="minorHAnsi" w:hAnsiTheme="minorHAnsi" w:cstheme="minorHAnsi"/>
          <w:sz w:val="22"/>
          <w:szCs w:val="22"/>
        </w:rPr>
        <w:t>IČO:</w:t>
      </w:r>
      <w:r w:rsidRPr="006D369F">
        <w:rPr>
          <w:rFonts w:asciiTheme="minorHAnsi" w:hAnsiTheme="minorHAnsi" w:cstheme="minorHAnsi"/>
          <w:sz w:val="22"/>
          <w:szCs w:val="22"/>
        </w:rPr>
        <w:tab/>
      </w:r>
      <w:r w:rsidR="00FF6138" w:rsidRPr="00E67B1B">
        <w:rPr>
          <w:rFonts w:ascii="Calibri" w:hAnsi="Calibri" w:cs="Calibri"/>
          <w:sz w:val="22"/>
          <w:szCs w:val="22"/>
        </w:rPr>
        <w:t>002 96 139</w:t>
      </w:r>
    </w:p>
    <w:p w:rsidR="00B64F01" w:rsidRPr="006D369F" w:rsidRDefault="00B64F01" w:rsidP="00B64F01">
      <w:pPr>
        <w:tabs>
          <w:tab w:val="left" w:pos="2552"/>
        </w:tabs>
        <w:ind w:firstLine="360"/>
        <w:rPr>
          <w:rFonts w:asciiTheme="minorHAnsi" w:hAnsiTheme="minorHAnsi" w:cstheme="minorHAnsi"/>
          <w:sz w:val="22"/>
          <w:szCs w:val="22"/>
        </w:rPr>
      </w:pPr>
      <w:r w:rsidRPr="006D369F">
        <w:rPr>
          <w:rFonts w:asciiTheme="minorHAnsi" w:hAnsiTheme="minorHAnsi" w:cstheme="minorHAnsi"/>
          <w:sz w:val="22"/>
          <w:szCs w:val="22"/>
        </w:rPr>
        <w:t>DIČ:</w:t>
      </w:r>
      <w:r w:rsidRPr="006D369F">
        <w:rPr>
          <w:rFonts w:asciiTheme="minorHAnsi" w:hAnsiTheme="minorHAnsi" w:cstheme="minorHAnsi"/>
          <w:sz w:val="22"/>
          <w:szCs w:val="22"/>
        </w:rPr>
        <w:tab/>
      </w:r>
      <w:r w:rsidR="00FF6138" w:rsidRPr="00E67B1B">
        <w:rPr>
          <w:rFonts w:ascii="Calibri" w:hAnsi="Calibri" w:cs="Calibri"/>
          <w:sz w:val="22"/>
          <w:szCs w:val="22"/>
        </w:rPr>
        <w:t>CZ 002 96 139</w:t>
      </w:r>
    </w:p>
    <w:p w:rsidR="00B64F01" w:rsidRPr="006D369F" w:rsidRDefault="00B64F01" w:rsidP="00B64F01">
      <w:pPr>
        <w:tabs>
          <w:tab w:val="left" w:pos="2552"/>
        </w:tabs>
        <w:ind w:firstLine="360"/>
        <w:rPr>
          <w:rFonts w:asciiTheme="minorHAnsi" w:hAnsiTheme="minorHAnsi" w:cstheme="minorHAnsi"/>
          <w:sz w:val="22"/>
          <w:szCs w:val="22"/>
        </w:rPr>
      </w:pPr>
      <w:r w:rsidRPr="006D369F">
        <w:rPr>
          <w:rFonts w:asciiTheme="minorHAnsi" w:hAnsiTheme="minorHAnsi" w:cstheme="minorHAnsi"/>
          <w:sz w:val="22"/>
          <w:szCs w:val="22"/>
        </w:rPr>
        <w:t xml:space="preserve">Oprávněná osoba: </w:t>
      </w:r>
      <w:r w:rsidRPr="006D369F">
        <w:rPr>
          <w:rFonts w:asciiTheme="minorHAnsi" w:hAnsiTheme="minorHAnsi" w:cstheme="minorHAnsi"/>
          <w:sz w:val="22"/>
          <w:szCs w:val="22"/>
        </w:rPr>
        <w:tab/>
      </w:r>
      <w:r w:rsidR="00FF6138" w:rsidRPr="00E67B1B">
        <w:rPr>
          <w:rFonts w:ascii="Calibri" w:hAnsi="Calibri" w:cs="Calibri"/>
          <w:sz w:val="22"/>
          <w:szCs w:val="22"/>
        </w:rPr>
        <w:t>Ing. Tomáš Hradil, starosta města</w:t>
      </w:r>
    </w:p>
    <w:p w:rsidR="00FF6138" w:rsidRPr="00E67B1B" w:rsidRDefault="00B64F01" w:rsidP="00FF6138">
      <w:pPr>
        <w:tabs>
          <w:tab w:val="left" w:pos="2552"/>
        </w:tabs>
        <w:ind w:firstLine="360"/>
        <w:rPr>
          <w:rFonts w:ascii="Calibri" w:hAnsi="Calibri" w:cs="Calibri"/>
          <w:sz w:val="22"/>
          <w:szCs w:val="22"/>
        </w:rPr>
      </w:pPr>
      <w:r w:rsidRPr="006D369F">
        <w:rPr>
          <w:rFonts w:asciiTheme="minorHAnsi" w:hAnsiTheme="minorHAnsi" w:cstheme="minorHAnsi"/>
          <w:sz w:val="22"/>
          <w:szCs w:val="22"/>
        </w:rPr>
        <w:t>Kontaktní osoby:</w:t>
      </w:r>
      <w:r w:rsidRPr="006D369F">
        <w:rPr>
          <w:rFonts w:asciiTheme="minorHAnsi" w:hAnsiTheme="minorHAnsi" w:cstheme="minorHAnsi"/>
          <w:sz w:val="22"/>
          <w:szCs w:val="22"/>
        </w:rPr>
        <w:tab/>
      </w:r>
      <w:r w:rsidR="00FF6138" w:rsidRPr="00E67B1B">
        <w:rPr>
          <w:rFonts w:ascii="Calibri" w:hAnsi="Calibri" w:cs="Calibri"/>
          <w:sz w:val="22"/>
          <w:szCs w:val="22"/>
        </w:rPr>
        <w:t xml:space="preserve">Ing. Klára </w:t>
      </w:r>
      <w:proofErr w:type="spellStart"/>
      <w:r w:rsidR="00FF6138" w:rsidRPr="00E67B1B">
        <w:rPr>
          <w:rFonts w:ascii="Calibri" w:hAnsi="Calibri" w:cs="Calibri"/>
          <w:sz w:val="22"/>
          <w:szCs w:val="22"/>
        </w:rPr>
        <w:t>Hazuchová</w:t>
      </w:r>
      <w:proofErr w:type="spellEnd"/>
      <w:r w:rsidR="00FF6138" w:rsidRPr="00E67B1B">
        <w:rPr>
          <w:rFonts w:ascii="Calibri" w:hAnsi="Calibri" w:cs="Calibri"/>
          <w:sz w:val="22"/>
          <w:szCs w:val="22"/>
        </w:rPr>
        <w:t xml:space="preserve">, odbor </w:t>
      </w:r>
      <w:r w:rsidR="00FF6138">
        <w:rPr>
          <w:rFonts w:ascii="Calibri" w:hAnsi="Calibri" w:cs="Calibri"/>
          <w:sz w:val="22"/>
          <w:szCs w:val="22"/>
        </w:rPr>
        <w:t>investic a správy majetku</w:t>
      </w:r>
      <w:r w:rsidR="00FF6138" w:rsidRPr="00E67B1B">
        <w:rPr>
          <w:rFonts w:ascii="Calibri" w:hAnsi="Calibri" w:cs="Calibri"/>
          <w:sz w:val="22"/>
          <w:szCs w:val="22"/>
        </w:rPr>
        <w:t>, +420 554 697 234</w:t>
      </w:r>
      <w:r w:rsidR="00FF6138" w:rsidRPr="00E67B1B">
        <w:rPr>
          <w:rFonts w:ascii="Calibri" w:hAnsi="Calibri" w:cs="Calibri"/>
          <w:sz w:val="22"/>
          <w:szCs w:val="22"/>
        </w:rPr>
        <w:br/>
        <w:t xml:space="preserve"> </w:t>
      </w:r>
      <w:r w:rsidR="00FF6138" w:rsidRPr="00E67B1B">
        <w:rPr>
          <w:rFonts w:ascii="Calibri" w:hAnsi="Calibri" w:cs="Calibri"/>
          <w:sz w:val="22"/>
          <w:szCs w:val="22"/>
        </w:rPr>
        <w:tab/>
        <w:t xml:space="preserve">Bc. Jan Šrubař, odbor </w:t>
      </w:r>
      <w:r w:rsidR="00FF6138">
        <w:rPr>
          <w:rFonts w:ascii="Calibri" w:hAnsi="Calibri" w:cs="Calibri"/>
          <w:sz w:val="22"/>
          <w:szCs w:val="22"/>
        </w:rPr>
        <w:t>investic a správy majetku</w:t>
      </w:r>
      <w:r w:rsidR="00FF6138" w:rsidRPr="00E67B1B">
        <w:rPr>
          <w:rFonts w:ascii="Calibri" w:hAnsi="Calibri" w:cs="Calibri"/>
          <w:sz w:val="22"/>
          <w:szCs w:val="22"/>
        </w:rPr>
        <w:t>, +420 554 697 243</w:t>
      </w:r>
      <w:r w:rsidR="00FF6138" w:rsidRPr="00E67B1B">
        <w:rPr>
          <w:rFonts w:ascii="Calibri" w:hAnsi="Calibri" w:cs="Calibri"/>
          <w:sz w:val="22"/>
          <w:szCs w:val="22"/>
        </w:rPr>
        <w:br/>
        <w:t xml:space="preserve"> </w:t>
      </w:r>
      <w:r w:rsidR="00FF6138" w:rsidRPr="00E67B1B">
        <w:rPr>
          <w:rFonts w:ascii="Calibri" w:hAnsi="Calibri" w:cs="Calibri"/>
          <w:sz w:val="22"/>
          <w:szCs w:val="22"/>
        </w:rPr>
        <w:tab/>
      </w:r>
      <w:r w:rsidR="00FF6138">
        <w:rPr>
          <w:rFonts w:ascii="Calibri" w:hAnsi="Calibri" w:cs="Calibri"/>
          <w:sz w:val="22"/>
          <w:szCs w:val="22"/>
        </w:rPr>
        <w:t>Roman Hradil</w:t>
      </w:r>
      <w:r w:rsidR="00FF6138" w:rsidRPr="00E67B1B">
        <w:rPr>
          <w:rFonts w:ascii="Calibri" w:hAnsi="Calibri" w:cs="Calibri"/>
          <w:sz w:val="22"/>
          <w:szCs w:val="22"/>
        </w:rPr>
        <w:t xml:space="preserve">, odbor </w:t>
      </w:r>
      <w:r w:rsidR="00FF6138">
        <w:rPr>
          <w:rFonts w:ascii="Calibri" w:hAnsi="Calibri" w:cs="Calibri"/>
          <w:sz w:val="22"/>
          <w:szCs w:val="22"/>
        </w:rPr>
        <w:t>investic a správy majetku</w:t>
      </w:r>
      <w:r w:rsidR="00FF6138" w:rsidRPr="00E67B1B">
        <w:rPr>
          <w:rFonts w:ascii="Calibri" w:hAnsi="Calibri" w:cs="Calibri"/>
          <w:sz w:val="22"/>
          <w:szCs w:val="22"/>
        </w:rPr>
        <w:t>, +420 554 697 272</w:t>
      </w:r>
    </w:p>
    <w:p w:rsidR="00FF6138" w:rsidRDefault="00FF6138" w:rsidP="00FF6138">
      <w:pPr>
        <w:tabs>
          <w:tab w:val="left" w:pos="2552"/>
        </w:tabs>
        <w:ind w:firstLine="360"/>
        <w:rPr>
          <w:rFonts w:ascii="Calibri" w:hAnsi="Calibri" w:cs="Calibri"/>
          <w:sz w:val="22"/>
          <w:szCs w:val="22"/>
        </w:rPr>
      </w:pPr>
      <w:r w:rsidRPr="00E67B1B">
        <w:rPr>
          <w:rFonts w:ascii="Calibri" w:hAnsi="Calibri" w:cs="Calibri"/>
          <w:sz w:val="22"/>
          <w:szCs w:val="22"/>
        </w:rPr>
        <w:tab/>
        <w:t xml:space="preserve">Petr Mynář, odbor </w:t>
      </w:r>
      <w:r>
        <w:rPr>
          <w:rFonts w:ascii="Calibri" w:hAnsi="Calibri" w:cs="Calibri"/>
          <w:sz w:val="22"/>
          <w:szCs w:val="22"/>
        </w:rPr>
        <w:t>investic a správy majetku</w:t>
      </w:r>
      <w:r w:rsidRPr="00E67B1B">
        <w:rPr>
          <w:rFonts w:ascii="Calibri" w:hAnsi="Calibri" w:cs="Calibri"/>
          <w:sz w:val="22"/>
          <w:szCs w:val="22"/>
        </w:rPr>
        <w:t>, +420 554 697 244</w:t>
      </w:r>
      <w:r w:rsidRPr="00E67B1B">
        <w:rPr>
          <w:rFonts w:ascii="Calibri" w:hAnsi="Calibri" w:cs="Calibri"/>
          <w:sz w:val="22"/>
          <w:szCs w:val="22"/>
        </w:rPr>
        <w:br/>
      </w:r>
      <w:r w:rsidRPr="00E67B1B">
        <w:rPr>
          <w:rFonts w:ascii="Calibri" w:hAnsi="Calibri" w:cs="Calibri"/>
          <w:sz w:val="22"/>
          <w:szCs w:val="22"/>
        </w:rPr>
        <w:tab/>
        <w:t xml:space="preserve">Ing. Zbyněk Moravec, odbor </w:t>
      </w:r>
      <w:r>
        <w:rPr>
          <w:rFonts w:ascii="Calibri" w:hAnsi="Calibri" w:cs="Calibri"/>
          <w:sz w:val="22"/>
          <w:szCs w:val="22"/>
        </w:rPr>
        <w:t>investic a správy majetku</w:t>
      </w:r>
      <w:r w:rsidRPr="00E67B1B">
        <w:rPr>
          <w:rFonts w:ascii="Calibri" w:hAnsi="Calibri" w:cs="Calibri"/>
          <w:sz w:val="22"/>
          <w:szCs w:val="22"/>
        </w:rPr>
        <w:t>, +420 554 697</w:t>
      </w:r>
      <w:r>
        <w:rPr>
          <w:rFonts w:ascii="Calibri" w:hAnsi="Calibri" w:cs="Calibri"/>
          <w:sz w:val="22"/>
          <w:szCs w:val="22"/>
        </w:rPr>
        <w:t> </w:t>
      </w:r>
      <w:r w:rsidRPr="00E67B1B">
        <w:rPr>
          <w:rFonts w:ascii="Calibri" w:hAnsi="Calibri" w:cs="Calibri"/>
          <w:sz w:val="22"/>
          <w:szCs w:val="22"/>
        </w:rPr>
        <w:t>239</w:t>
      </w:r>
    </w:p>
    <w:p w:rsidR="00FF6138" w:rsidRDefault="00FF6138" w:rsidP="00FF6138">
      <w:pPr>
        <w:tabs>
          <w:tab w:val="left" w:pos="2552"/>
        </w:tabs>
        <w:ind w:firstLine="360"/>
        <w:rPr>
          <w:rFonts w:ascii="Calibri" w:hAnsi="Calibri" w:cs="Calibri"/>
          <w:sz w:val="22"/>
          <w:szCs w:val="22"/>
        </w:rPr>
      </w:pPr>
      <w:r>
        <w:rPr>
          <w:rFonts w:ascii="Calibri" w:hAnsi="Calibri" w:cs="Calibri"/>
          <w:sz w:val="22"/>
          <w:szCs w:val="22"/>
        </w:rPr>
        <w:tab/>
        <w:t xml:space="preserve">Arnošt Závodník, </w:t>
      </w:r>
      <w:r w:rsidRPr="00E67B1B">
        <w:rPr>
          <w:rFonts w:ascii="Calibri" w:hAnsi="Calibri" w:cs="Calibri"/>
          <w:sz w:val="22"/>
          <w:szCs w:val="22"/>
        </w:rPr>
        <w:t xml:space="preserve">odbor </w:t>
      </w:r>
      <w:r>
        <w:rPr>
          <w:rFonts w:ascii="Calibri" w:hAnsi="Calibri" w:cs="Calibri"/>
          <w:sz w:val="22"/>
          <w:szCs w:val="22"/>
        </w:rPr>
        <w:t>investic a správy majetku, +420 554 697 426</w:t>
      </w:r>
    </w:p>
    <w:p w:rsidR="00FF6138" w:rsidRDefault="00FF6138" w:rsidP="00FF6138">
      <w:pPr>
        <w:tabs>
          <w:tab w:val="left" w:pos="2552"/>
        </w:tabs>
        <w:ind w:firstLine="360"/>
        <w:rPr>
          <w:rFonts w:ascii="Calibri" w:hAnsi="Calibri" w:cs="Calibri"/>
          <w:sz w:val="22"/>
          <w:szCs w:val="22"/>
        </w:rPr>
      </w:pPr>
      <w:r>
        <w:rPr>
          <w:rFonts w:ascii="Calibri" w:hAnsi="Calibri" w:cs="Calibri"/>
          <w:sz w:val="22"/>
          <w:szCs w:val="22"/>
        </w:rPr>
        <w:tab/>
        <w:t xml:space="preserve">Pavel Hanzel, odbor investic a </w:t>
      </w:r>
      <w:r w:rsidR="00937B44">
        <w:rPr>
          <w:rFonts w:ascii="Calibri" w:hAnsi="Calibri" w:cs="Calibri"/>
          <w:sz w:val="22"/>
          <w:szCs w:val="22"/>
        </w:rPr>
        <w:t>správy majetku, +420 554 697 237</w:t>
      </w:r>
      <w:bookmarkStart w:id="0" w:name="_GoBack"/>
      <w:bookmarkEnd w:id="0"/>
    </w:p>
    <w:p w:rsidR="00FF6138" w:rsidRDefault="00FF6138" w:rsidP="00FF6138">
      <w:pPr>
        <w:tabs>
          <w:tab w:val="left" w:pos="2552"/>
        </w:tabs>
        <w:ind w:firstLine="360"/>
        <w:rPr>
          <w:rFonts w:ascii="Calibri" w:hAnsi="Calibri" w:cs="Calibri"/>
          <w:sz w:val="22"/>
          <w:szCs w:val="22"/>
        </w:rPr>
      </w:pPr>
      <w:r>
        <w:rPr>
          <w:rFonts w:ascii="Calibri" w:hAnsi="Calibri" w:cs="Calibri"/>
          <w:sz w:val="22"/>
          <w:szCs w:val="22"/>
        </w:rPr>
        <w:tab/>
        <w:t>Pavel Andrle, odbor investic a správy majetku, +420 554 697 274</w:t>
      </w:r>
    </w:p>
    <w:p w:rsidR="00FF6138" w:rsidRDefault="008531C3" w:rsidP="008531C3">
      <w:pPr>
        <w:tabs>
          <w:tab w:val="left" w:pos="2552"/>
        </w:tabs>
        <w:ind w:left="2552"/>
        <w:rPr>
          <w:rFonts w:asciiTheme="minorHAnsi" w:hAnsiTheme="minorHAnsi" w:cstheme="minorHAnsi"/>
          <w:sz w:val="22"/>
          <w:szCs w:val="22"/>
        </w:rPr>
      </w:pPr>
      <w:r>
        <w:rPr>
          <w:rFonts w:asciiTheme="minorHAnsi" w:hAnsiTheme="minorHAnsi" w:cstheme="minorHAnsi"/>
          <w:sz w:val="22"/>
          <w:szCs w:val="22"/>
        </w:rPr>
        <w:t xml:space="preserve">Ing. Petra Koudelková, </w:t>
      </w:r>
      <w:r>
        <w:rPr>
          <w:rFonts w:ascii="Calibri" w:hAnsi="Calibri" w:cs="Calibri"/>
          <w:sz w:val="22"/>
          <w:szCs w:val="22"/>
        </w:rPr>
        <w:t>odbor investic a správy majetku</w:t>
      </w:r>
      <w:r>
        <w:rPr>
          <w:rFonts w:asciiTheme="minorHAnsi" w:hAnsiTheme="minorHAnsi" w:cstheme="minorHAnsi"/>
          <w:sz w:val="22"/>
          <w:szCs w:val="22"/>
        </w:rPr>
        <w:t xml:space="preserve">, </w:t>
      </w:r>
      <w:r w:rsidR="00937B44">
        <w:rPr>
          <w:rFonts w:ascii="Calibri" w:hAnsi="Calibri" w:cs="Calibri"/>
          <w:sz w:val="22"/>
          <w:szCs w:val="22"/>
        </w:rPr>
        <w:t>+420 554 697 237</w:t>
      </w:r>
    </w:p>
    <w:p w:rsidR="00FF6138" w:rsidRPr="00FF6138" w:rsidRDefault="00FF6138" w:rsidP="00FF6138">
      <w:pPr>
        <w:tabs>
          <w:tab w:val="left" w:pos="2552"/>
        </w:tabs>
        <w:ind w:firstLine="360"/>
        <w:rPr>
          <w:rFonts w:asciiTheme="minorHAnsi" w:hAnsiTheme="minorHAnsi" w:cstheme="minorHAnsi"/>
          <w:sz w:val="22"/>
          <w:szCs w:val="22"/>
        </w:rPr>
      </w:pPr>
    </w:p>
    <w:p w:rsidR="00B64F01" w:rsidRPr="006D369F" w:rsidRDefault="00B64F01" w:rsidP="00B64F01">
      <w:pPr>
        <w:tabs>
          <w:tab w:val="left" w:pos="2552"/>
        </w:tabs>
        <w:ind w:firstLine="360"/>
        <w:rPr>
          <w:rFonts w:asciiTheme="minorHAnsi" w:hAnsiTheme="minorHAnsi" w:cstheme="minorHAnsi"/>
          <w:sz w:val="22"/>
          <w:szCs w:val="22"/>
        </w:rPr>
      </w:pPr>
      <w:r w:rsidRPr="006D369F">
        <w:rPr>
          <w:rFonts w:asciiTheme="minorHAnsi" w:hAnsiTheme="minorHAnsi" w:cstheme="minorHAnsi"/>
          <w:sz w:val="22"/>
          <w:szCs w:val="22"/>
        </w:rPr>
        <w:t>Bankovní spojení:</w:t>
      </w:r>
      <w:r w:rsidRPr="006D369F">
        <w:rPr>
          <w:rFonts w:asciiTheme="minorHAnsi" w:hAnsiTheme="minorHAnsi" w:cstheme="minorHAnsi"/>
          <w:sz w:val="22"/>
          <w:szCs w:val="22"/>
        </w:rPr>
        <w:tab/>
        <w:t>Komerční banka a.s., expozitura Krnov</w:t>
      </w:r>
    </w:p>
    <w:p w:rsidR="00B64F01" w:rsidRPr="006D369F" w:rsidRDefault="00B64F01" w:rsidP="00B64F01">
      <w:pPr>
        <w:tabs>
          <w:tab w:val="left" w:pos="2552"/>
        </w:tabs>
        <w:ind w:firstLine="360"/>
        <w:rPr>
          <w:rFonts w:asciiTheme="minorHAnsi" w:hAnsiTheme="minorHAnsi" w:cstheme="minorHAnsi"/>
          <w:noProof/>
          <w:sz w:val="22"/>
          <w:szCs w:val="22"/>
        </w:rPr>
      </w:pPr>
      <w:r w:rsidRPr="006D369F">
        <w:rPr>
          <w:rFonts w:asciiTheme="minorHAnsi" w:hAnsiTheme="minorHAnsi" w:cstheme="minorHAnsi"/>
          <w:sz w:val="22"/>
          <w:szCs w:val="22"/>
        </w:rPr>
        <w:t>Číslo účtu:</w:t>
      </w:r>
      <w:r w:rsidRPr="006D369F">
        <w:rPr>
          <w:rFonts w:asciiTheme="minorHAnsi" w:hAnsiTheme="minorHAnsi" w:cstheme="minorHAnsi"/>
          <w:sz w:val="22"/>
          <w:szCs w:val="22"/>
        </w:rPr>
        <w:tab/>
      </w:r>
      <w:r w:rsidR="00575B64" w:rsidRPr="00575B64">
        <w:rPr>
          <w:rFonts w:asciiTheme="minorHAnsi" w:hAnsiTheme="minorHAnsi" w:cstheme="minorHAnsi"/>
          <w:noProof/>
          <w:sz w:val="22"/>
          <w:szCs w:val="22"/>
        </w:rPr>
        <w:t>7233771/0100</w:t>
      </w:r>
    </w:p>
    <w:p w:rsidR="00B64F01" w:rsidRPr="006D369F" w:rsidRDefault="00B64F01" w:rsidP="00B64F01">
      <w:pPr>
        <w:tabs>
          <w:tab w:val="left" w:pos="2552"/>
        </w:tabs>
        <w:ind w:firstLine="360"/>
        <w:rPr>
          <w:rFonts w:asciiTheme="minorHAnsi" w:hAnsiTheme="minorHAnsi" w:cstheme="minorHAnsi"/>
          <w:sz w:val="22"/>
          <w:szCs w:val="22"/>
        </w:rPr>
      </w:pPr>
      <w:r w:rsidRPr="006D369F">
        <w:rPr>
          <w:rFonts w:asciiTheme="minorHAnsi" w:hAnsiTheme="minorHAnsi" w:cstheme="minorHAnsi"/>
          <w:noProof/>
          <w:sz w:val="22"/>
          <w:szCs w:val="22"/>
        </w:rPr>
        <w:t>Profil zadavatele:</w:t>
      </w:r>
      <w:r w:rsidRPr="006D369F">
        <w:rPr>
          <w:rFonts w:asciiTheme="minorHAnsi" w:hAnsiTheme="minorHAnsi" w:cstheme="minorHAnsi"/>
          <w:noProof/>
          <w:sz w:val="22"/>
          <w:szCs w:val="22"/>
        </w:rPr>
        <w:tab/>
      </w:r>
      <w:r w:rsidRPr="006D369F">
        <w:rPr>
          <w:rFonts w:asciiTheme="minorHAnsi" w:hAnsiTheme="minorHAnsi" w:cstheme="minorHAnsi"/>
          <w:sz w:val="22"/>
          <w:szCs w:val="22"/>
        </w:rPr>
        <w:t>https://</w:t>
      </w:r>
      <w:r w:rsidR="00B508F3">
        <w:rPr>
          <w:rFonts w:ascii="Calibri" w:hAnsi="Calibri" w:cs="Calibri"/>
          <w:sz w:val="22"/>
          <w:szCs w:val="22"/>
        </w:rPr>
        <w:t>zakazky.krnov.cz</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na straně objednatele</w:t>
      </w:r>
    </w:p>
    <w:p w:rsidR="00E55933" w:rsidRPr="006D369F" w:rsidRDefault="00E55933" w:rsidP="00B64F01">
      <w:pPr>
        <w:ind w:firstLine="360"/>
        <w:rPr>
          <w:rFonts w:asciiTheme="minorHAnsi" w:hAnsiTheme="minorHAnsi" w:cstheme="minorHAnsi"/>
          <w:sz w:val="22"/>
          <w:szCs w:val="22"/>
        </w:rPr>
      </w:pPr>
      <w:r w:rsidRPr="006D369F">
        <w:rPr>
          <w:rFonts w:asciiTheme="minorHAnsi" w:hAnsiTheme="minorHAnsi" w:cstheme="minorHAnsi"/>
          <w:sz w:val="22"/>
          <w:szCs w:val="22"/>
        </w:rPr>
        <w:t xml:space="preserve">dále jako </w:t>
      </w:r>
      <w:r w:rsidRPr="006D369F">
        <w:rPr>
          <w:rFonts w:asciiTheme="minorHAnsi" w:hAnsiTheme="minorHAnsi" w:cstheme="minorHAnsi"/>
          <w:b/>
          <w:sz w:val="22"/>
          <w:szCs w:val="22"/>
        </w:rPr>
        <w:t>„Kupující“</w:t>
      </w:r>
    </w:p>
    <w:p w:rsidR="00B64F01" w:rsidRPr="006D369F" w:rsidRDefault="00B64F01" w:rsidP="00B64F01">
      <w:pPr>
        <w:ind w:firstLine="360"/>
        <w:rPr>
          <w:rFonts w:asciiTheme="minorHAnsi" w:hAnsiTheme="minorHAnsi" w:cstheme="minorHAnsi"/>
          <w:sz w:val="22"/>
          <w:szCs w:val="22"/>
        </w:rPr>
      </w:pPr>
    </w:p>
    <w:p w:rsidR="00B64F01" w:rsidRPr="006D369F" w:rsidRDefault="00B64F01" w:rsidP="00B64F01">
      <w:pPr>
        <w:rPr>
          <w:rFonts w:asciiTheme="minorHAnsi" w:hAnsiTheme="minorHAnsi" w:cstheme="minorHAnsi"/>
          <w:sz w:val="22"/>
          <w:szCs w:val="22"/>
        </w:rPr>
      </w:pPr>
      <w:r w:rsidRPr="006D369F">
        <w:rPr>
          <w:rFonts w:asciiTheme="minorHAnsi" w:hAnsiTheme="minorHAnsi" w:cstheme="minorHAnsi"/>
          <w:sz w:val="22"/>
          <w:szCs w:val="22"/>
        </w:rPr>
        <w:t>a</w:t>
      </w:r>
    </w:p>
    <w:p w:rsidR="00B64F01" w:rsidRPr="006D369F" w:rsidRDefault="00B64F01" w:rsidP="00B64F01">
      <w:pPr>
        <w:rPr>
          <w:rFonts w:asciiTheme="minorHAnsi" w:hAnsiTheme="minorHAnsi" w:cstheme="minorHAnsi"/>
          <w:sz w:val="22"/>
          <w:szCs w:val="22"/>
        </w:rPr>
      </w:pPr>
    </w:p>
    <w:p w:rsidR="00B64F01" w:rsidRPr="00E33F47" w:rsidRDefault="00B64F01" w:rsidP="00B64F01">
      <w:pPr>
        <w:numPr>
          <w:ilvl w:val="0"/>
          <w:numId w:val="1"/>
        </w:numPr>
        <w:rPr>
          <w:rFonts w:asciiTheme="minorHAnsi" w:hAnsiTheme="minorHAnsi" w:cstheme="minorHAnsi"/>
          <w:sz w:val="22"/>
          <w:szCs w:val="22"/>
          <w:highlight w:val="yellow"/>
        </w:rPr>
      </w:pPr>
      <w:r w:rsidRPr="00E33F47">
        <w:rPr>
          <w:rFonts w:asciiTheme="minorHAnsi" w:hAnsiTheme="minorHAnsi" w:cstheme="minorHAnsi"/>
          <w:b/>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 xml:space="preserve">se sídlem </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 xml:space="preserve">Zapsaná v obchodním rejstříku vedeném </w:t>
      </w:r>
      <w:r w:rsidRPr="00E33F47">
        <w:rPr>
          <w:rFonts w:asciiTheme="minorHAnsi" w:hAnsiTheme="minorHAnsi" w:cstheme="minorHAnsi"/>
          <w:sz w:val="22"/>
          <w:szCs w:val="22"/>
          <w:highlight w:val="yellow"/>
        </w:rPr>
        <w:t>…………………..</w:t>
      </w:r>
      <w:r w:rsidRPr="006D369F">
        <w:rPr>
          <w:rFonts w:asciiTheme="minorHAnsi" w:hAnsiTheme="minorHAnsi" w:cstheme="minorHAnsi"/>
          <w:sz w:val="22"/>
          <w:szCs w:val="22"/>
        </w:rPr>
        <w:t xml:space="preserve"> oddíl B, vložka  </w:t>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IČO:</w:t>
      </w:r>
      <w:r w:rsidRPr="006D369F">
        <w:rPr>
          <w:rFonts w:asciiTheme="minorHAnsi" w:hAnsiTheme="minorHAnsi" w:cstheme="minorHAnsi"/>
          <w:sz w:val="22"/>
          <w:szCs w:val="22"/>
        </w:rPr>
        <w:tab/>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DIČ:</w:t>
      </w:r>
      <w:r w:rsidRPr="006D369F">
        <w:rPr>
          <w:rFonts w:asciiTheme="minorHAnsi" w:hAnsiTheme="minorHAnsi" w:cstheme="minorHAnsi"/>
          <w:sz w:val="22"/>
          <w:szCs w:val="22"/>
        </w:rPr>
        <w:tab/>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Jednající:</w:t>
      </w:r>
      <w:r w:rsidRPr="006D369F">
        <w:rPr>
          <w:rFonts w:asciiTheme="minorHAnsi" w:hAnsiTheme="minorHAnsi" w:cstheme="minorHAnsi"/>
          <w:sz w:val="22"/>
          <w:szCs w:val="22"/>
        </w:rPr>
        <w:tab/>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Bankovní spojení:</w:t>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Číslo účtu:</w:t>
      </w:r>
      <w:r w:rsidRPr="006D369F">
        <w:rPr>
          <w:rFonts w:asciiTheme="minorHAnsi" w:hAnsiTheme="minorHAnsi" w:cstheme="minorHAnsi"/>
          <w:sz w:val="22"/>
          <w:szCs w:val="22"/>
        </w:rPr>
        <w:tab/>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Kontaktní osoba:</w:t>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Telefon, e-mail:</w:t>
      </w:r>
      <w:r w:rsidRPr="006D369F">
        <w:rPr>
          <w:rFonts w:asciiTheme="minorHAnsi" w:hAnsiTheme="minorHAnsi" w:cstheme="minorHAnsi"/>
          <w:sz w:val="22"/>
          <w:szCs w:val="22"/>
        </w:rPr>
        <w:tab/>
      </w:r>
      <w:r w:rsidRPr="00E33F47">
        <w:rPr>
          <w:rFonts w:asciiTheme="minorHAnsi" w:hAnsiTheme="minorHAnsi" w:cstheme="minorHAnsi"/>
          <w:sz w:val="22"/>
          <w:szCs w:val="22"/>
          <w:highlight w:val="yellow"/>
        </w:rPr>
        <w:t>…………………………….</w:t>
      </w:r>
    </w:p>
    <w:p w:rsidR="00B64F01" w:rsidRPr="006D369F" w:rsidRDefault="00B64F01" w:rsidP="00B64F01">
      <w:pPr>
        <w:ind w:firstLine="360"/>
        <w:rPr>
          <w:rFonts w:asciiTheme="minorHAnsi" w:hAnsiTheme="minorHAnsi" w:cstheme="minorHAnsi"/>
          <w:sz w:val="22"/>
          <w:szCs w:val="22"/>
        </w:rPr>
      </w:pPr>
    </w:p>
    <w:p w:rsidR="00B64F01" w:rsidRPr="006D369F" w:rsidRDefault="00B64F01" w:rsidP="00B64F01">
      <w:pPr>
        <w:ind w:firstLine="360"/>
        <w:rPr>
          <w:rFonts w:asciiTheme="minorHAnsi" w:hAnsiTheme="minorHAnsi" w:cstheme="minorHAnsi"/>
          <w:sz w:val="22"/>
          <w:szCs w:val="22"/>
        </w:rPr>
      </w:pPr>
      <w:r w:rsidRPr="006D369F">
        <w:rPr>
          <w:rFonts w:asciiTheme="minorHAnsi" w:hAnsiTheme="minorHAnsi" w:cstheme="minorHAnsi"/>
          <w:sz w:val="22"/>
          <w:szCs w:val="22"/>
        </w:rPr>
        <w:t xml:space="preserve">na straně zhotovitele </w:t>
      </w:r>
    </w:p>
    <w:p w:rsidR="004804F4" w:rsidRPr="006D369F" w:rsidRDefault="00E55933">
      <w:pPr>
        <w:rPr>
          <w:rFonts w:asciiTheme="minorHAnsi" w:hAnsiTheme="minorHAnsi" w:cstheme="minorHAnsi"/>
          <w:sz w:val="22"/>
          <w:szCs w:val="22"/>
        </w:rPr>
      </w:pPr>
      <w:r w:rsidRPr="006D369F">
        <w:rPr>
          <w:rFonts w:asciiTheme="minorHAnsi" w:hAnsiTheme="minorHAnsi" w:cstheme="minorHAnsi"/>
          <w:b/>
        </w:rPr>
        <w:t xml:space="preserve">      </w:t>
      </w:r>
      <w:r w:rsidRPr="006D369F">
        <w:rPr>
          <w:rFonts w:asciiTheme="minorHAnsi" w:hAnsiTheme="minorHAnsi" w:cstheme="minorHAnsi"/>
          <w:sz w:val="22"/>
          <w:szCs w:val="22"/>
        </w:rPr>
        <w:t xml:space="preserve">dále jako </w:t>
      </w:r>
      <w:r w:rsidRPr="006D369F">
        <w:rPr>
          <w:rFonts w:asciiTheme="minorHAnsi" w:hAnsiTheme="minorHAnsi" w:cstheme="minorHAnsi"/>
          <w:b/>
          <w:sz w:val="22"/>
          <w:szCs w:val="22"/>
        </w:rPr>
        <w:t>„Prodávající“</w:t>
      </w:r>
    </w:p>
    <w:p w:rsidR="00B64F01" w:rsidRPr="006D369F" w:rsidRDefault="00B64F01" w:rsidP="00B64F01">
      <w:pPr>
        <w:ind w:left="360"/>
        <w:jc w:val="center"/>
        <w:rPr>
          <w:rFonts w:asciiTheme="minorHAnsi" w:hAnsiTheme="minorHAnsi" w:cstheme="minorHAnsi"/>
          <w:b/>
        </w:rPr>
      </w:pPr>
    </w:p>
    <w:p w:rsidR="00B64F01" w:rsidRPr="006D369F" w:rsidRDefault="00B64F01" w:rsidP="00B64F01">
      <w:pPr>
        <w:pStyle w:val="Smlouva1"/>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Úvodní ustanovení</w:t>
      </w:r>
    </w:p>
    <w:p w:rsidR="00B64F01" w:rsidRPr="006D369F" w:rsidRDefault="00B64F01" w:rsidP="00B64F01">
      <w:pPr>
        <w:pStyle w:val="Smlouva4"/>
        <w:keepNext w:val="0"/>
        <w:numPr>
          <w:ilvl w:val="1"/>
          <w:numId w:val="6"/>
        </w:numPr>
        <w:tabs>
          <w:tab w:val="clear" w:pos="42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prohlašuje, že je veřejným zadavatelem ve smyslu § 4 odst. 1 písm. d) zákona č. 134/2016 Sb., o zadávání veřejných zakázek, v platném znění (dále jen „</w:t>
      </w:r>
      <w:r w:rsidRPr="006D369F">
        <w:rPr>
          <w:rFonts w:asciiTheme="minorHAnsi" w:hAnsiTheme="minorHAnsi" w:cstheme="minorHAnsi"/>
          <w:b/>
          <w:sz w:val="22"/>
          <w:szCs w:val="22"/>
        </w:rPr>
        <w:t>zákon o ZVZ</w:t>
      </w:r>
      <w:r w:rsidRPr="006D369F">
        <w:rPr>
          <w:rFonts w:asciiTheme="minorHAnsi" w:hAnsiTheme="minorHAnsi" w:cstheme="minorHAnsi"/>
          <w:sz w:val="22"/>
          <w:szCs w:val="22"/>
        </w:rPr>
        <w:t>“). Kupující je podle zákona o ZVZ povinen zadat veřejnou zakázku v zadávacím řízení.</w:t>
      </w:r>
    </w:p>
    <w:p w:rsidR="00B64F01" w:rsidRPr="006D369F" w:rsidRDefault="00B64F01" w:rsidP="00762F79">
      <w:pPr>
        <w:pStyle w:val="Smlouva4"/>
        <w:keepNext w:val="0"/>
        <w:numPr>
          <w:ilvl w:val="1"/>
          <w:numId w:val="6"/>
        </w:numPr>
        <w:rPr>
          <w:rFonts w:asciiTheme="minorHAnsi" w:hAnsiTheme="minorHAnsi" w:cstheme="minorHAnsi"/>
          <w:sz w:val="22"/>
          <w:szCs w:val="22"/>
        </w:rPr>
      </w:pPr>
      <w:r w:rsidRPr="006D369F">
        <w:rPr>
          <w:rFonts w:asciiTheme="minorHAnsi" w:hAnsiTheme="minorHAnsi" w:cstheme="minorHAnsi"/>
          <w:sz w:val="22"/>
          <w:szCs w:val="22"/>
        </w:rPr>
        <w:t xml:space="preserve">Kupující dále prohlašuje, že v souladu s § 56 zákona o ZVZ za účelem zadání veřejné zakázky s názvem </w:t>
      </w:r>
      <w:r w:rsidR="00DB5B2D">
        <w:rPr>
          <w:rFonts w:asciiTheme="minorHAnsi" w:hAnsiTheme="minorHAnsi" w:cstheme="minorHAnsi"/>
          <w:b/>
          <w:sz w:val="22"/>
          <w:szCs w:val="22"/>
        </w:rPr>
        <w:t>Školní jídelna</w:t>
      </w:r>
      <w:r w:rsidR="00C80258">
        <w:rPr>
          <w:rFonts w:asciiTheme="minorHAnsi" w:hAnsiTheme="minorHAnsi" w:cstheme="minorHAnsi"/>
          <w:b/>
          <w:sz w:val="22"/>
          <w:szCs w:val="22"/>
        </w:rPr>
        <w:t xml:space="preserve"> nám. Hrdinů 23/1</w:t>
      </w:r>
      <w:r w:rsidR="00762F79" w:rsidRPr="00762F79">
        <w:rPr>
          <w:rFonts w:asciiTheme="minorHAnsi" w:hAnsiTheme="minorHAnsi" w:cstheme="minorHAnsi"/>
          <w:b/>
          <w:sz w:val="22"/>
          <w:szCs w:val="22"/>
        </w:rPr>
        <w:t xml:space="preserve">, Krnov – gastrotechnologie </w:t>
      </w:r>
      <w:r w:rsidRPr="006D369F">
        <w:rPr>
          <w:rFonts w:asciiTheme="minorHAnsi" w:hAnsiTheme="minorHAnsi" w:cstheme="minorHAnsi"/>
          <w:sz w:val="22"/>
          <w:szCs w:val="22"/>
        </w:rPr>
        <w:t>(dále jen „</w:t>
      </w:r>
      <w:r w:rsidRPr="006D369F">
        <w:rPr>
          <w:rFonts w:asciiTheme="minorHAnsi" w:hAnsiTheme="minorHAnsi" w:cstheme="minorHAnsi"/>
          <w:b/>
          <w:sz w:val="22"/>
          <w:szCs w:val="22"/>
        </w:rPr>
        <w:t xml:space="preserve">Veřejná </w:t>
      </w:r>
      <w:r w:rsidRPr="006D369F">
        <w:rPr>
          <w:rFonts w:asciiTheme="minorHAnsi" w:hAnsiTheme="minorHAnsi" w:cstheme="minorHAnsi"/>
          <w:b/>
          <w:sz w:val="22"/>
          <w:szCs w:val="22"/>
        </w:rPr>
        <w:lastRenderedPageBreak/>
        <w:t>zakázka</w:t>
      </w:r>
      <w:r w:rsidRPr="006D369F">
        <w:rPr>
          <w:rFonts w:asciiTheme="minorHAnsi" w:hAnsiTheme="minorHAnsi" w:cstheme="minorHAnsi"/>
          <w:sz w:val="22"/>
          <w:szCs w:val="22"/>
        </w:rPr>
        <w:t xml:space="preserve">“) vyhlásil veřejnou zakázku </w:t>
      </w:r>
      <w:r w:rsidR="00914B03">
        <w:rPr>
          <w:rFonts w:asciiTheme="minorHAnsi" w:hAnsiTheme="minorHAnsi" w:cstheme="minorHAnsi"/>
          <w:sz w:val="22"/>
          <w:szCs w:val="22"/>
        </w:rPr>
        <w:t>malého rozsahu</w:t>
      </w:r>
      <w:r w:rsidRPr="006D369F">
        <w:rPr>
          <w:rFonts w:asciiTheme="minorHAnsi" w:hAnsiTheme="minorHAnsi" w:cstheme="minorHAnsi"/>
          <w:sz w:val="22"/>
          <w:szCs w:val="22"/>
        </w:rPr>
        <w:t xml:space="preserve">. Na základě výsledku </w:t>
      </w:r>
      <w:r w:rsidR="00914B03">
        <w:rPr>
          <w:rFonts w:asciiTheme="minorHAnsi" w:hAnsiTheme="minorHAnsi" w:cstheme="minorHAnsi"/>
          <w:sz w:val="22"/>
          <w:szCs w:val="22"/>
        </w:rPr>
        <w:t xml:space="preserve">veřejné zakázky malého rozsahu </w:t>
      </w:r>
      <w:r w:rsidRPr="006D369F">
        <w:rPr>
          <w:rFonts w:asciiTheme="minorHAnsi" w:hAnsiTheme="minorHAnsi" w:cstheme="minorHAnsi"/>
          <w:sz w:val="22"/>
          <w:szCs w:val="22"/>
        </w:rPr>
        <w:t>byla Veřejná zakázka zadána Prodávajícímu. Smluvní strany uzavírají tuto smlouvu za účelem splnění předmětu Veřejné zakázky.</w:t>
      </w:r>
      <w:r w:rsidR="00ED2DBB" w:rsidRPr="006D369F">
        <w:rPr>
          <w:rFonts w:asciiTheme="minorHAnsi" w:hAnsiTheme="minorHAnsi" w:cstheme="minorHAnsi"/>
          <w:sz w:val="22"/>
          <w:szCs w:val="22"/>
        </w:rPr>
        <w:t xml:space="preserve"> </w:t>
      </w:r>
      <w:r w:rsidR="00CC740B" w:rsidRPr="006D369F">
        <w:rPr>
          <w:rFonts w:asciiTheme="minorHAnsi" w:hAnsiTheme="minorHAnsi" w:cstheme="minorHAnsi"/>
          <w:sz w:val="22"/>
          <w:szCs w:val="22"/>
        </w:rPr>
        <w:t>Podmínky</w:t>
      </w:r>
      <w:r w:rsidR="00C83873">
        <w:rPr>
          <w:rFonts w:asciiTheme="minorHAnsi" w:hAnsiTheme="minorHAnsi" w:cstheme="minorHAnsi"/>
          <w:sz w:val="22"/>
          <w:szCs w:val="22"/>
        </w:rPr>
        <w:t>,</w:t>
      </w:r>
      <w:r w:rsidR="00CC740B" w:rsidRPr="006D369F">
        <w:rPr>
          <w:rFonts w:asciiTheme="minorHAnsi" w:hAnsiTheme="minorHAnsi" w:cstheme="minorHAnsi"/>
          <w:sz w:val="22"/>
          <w:szCs w:val="22"/>
        </w:rPr>
        <w:t xml:space="preserve"> za kterých je tato smlouvy uzavírána vycházejí ze Zadávací dokumentace k uvedené veřejné zakázce</w:t>
      </w:r>
      <w:r w:rsidR="00914B03">
        <w:rPr>
          <w:rFonts w:asciiTheme="minorHAnsi" w:hAnsiTheme="minorHAnsi" w:cstheme="minorHAnsi"/>
          <w:sz w:val="22"/>
          <w:szCs w:val="22"/>
        </w:rPr>
        <w:t xml:space="preserve"> malého rozsahu</w:t>
      </w:r>
      <w:r w:rsidR="00CC740B" w:rsidRPr="006D369F">
        <w:rPr>
          <w:rFonts w:asciiTheme="minorHAnsi" w:hAnsiTheme="minorHAnsi" w:cstheme="minorHAnsi"/>
          <w:sz w:val="22"/>
          <w:szCs w:val="22"/>
        </w:rPr>
        <w:t>.</w:t>
      </w:r>
    </w:p>
    <w:p w:rsidR="00B64F01" w:rsidRPr="006D369F" w:rsidRDefault="00B64F01" w:rsidP="00B64F01">
      <w:pPr>
        <w:pStyle w:val="Smlouva1"/>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w:t>
      </w:r>
    </w:p>
    <w:p w:rsidR="00B64F01" w:rsidRPr="006D369F" w:rsidRDefault="00B64F01" w:rsidP="00B64F01">
      <w:pPr>
        <w:pStyle w:val="Smlouva4"/>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prohlašuje, že splňuje veškeré podmínky a požadavky v této smlouvě</w:t>
      </w:r>
      <w:r w:rsidR="008379FF" w:rsidRPr="006D369F">
        <w:rPr>
          <w:rFonts w:asciiTheme="minorHAnsi" w:hAnsiTheme="minorHAnsi" w:cstheme="minorHAnsi"/>
          <w:sz w:val="22"/>
          <w:szCs w:val="22"/>
        </w:rPr>
        <w:t xml:space="preserve"> a v Zadávací dok</w:t>
      </w:r>
      <w:r w:rsidR="001D6525" w:rsidRPr="006D369F">
        <w:rPr>
          <w:rFonts w:asciiTheme="minorHAnsi" w:hAnsiTheme="minorHAnsi" w:cstheme="minorHAnsi"/>
          <w:sz w:val="22"/>
          <w:szCs w:val="22"/>
        </w:rPr>
        <w:t>u</w:t>
      </w:r>
      <w:r w:rsidR="008379FF" w:rsidRPr="006D369F">
        <w:rPr>
          <w:rFonts w:asciiTheme="minorHAnsi" w:hAnsiTheme="minorHAnsi" w:cstheme="minorHAnsi"/>
          <w:sz w:val="22"/>
          <w:szCs w:val="22"/>
        </w:rPr>
        <w:t>m</w:t>
      </w:r>
      <w:r w:rsidR="001D6525" w:rsidRPr="006D369F">
        <w:rPr>
          <w:rFonts w:asciiTheme="minorHAnsi" w:hAnsiTheme="minorHAnsi" w:cstheme="minorHAnsi"/>
          <w:sz w:val="22"/>
          <w:szCs w:val="22"/>
        </w:rPr>
        <w:t>e</w:t>
      </w:r>
      <w:r w:rsidR="008379FF" w:rsidRPr="006D369F">
        <w:rPr>
          <w:rFonts w:asciiTheme="minorHAnsi" w:hAnsiTheme="minorHAnsi" w:cstheme="minorHAnsi"/>
          <w:sz w:val="22"/>
          <w:szCs w:val="22"/>
        </w:rPr>
        <w:t>ntaci</w:t>
      </w:r>
      <w:r w:rsidRPr="006D369F">
        <w:rPr>
          <w:rFonts w:asciiTheme="minorHAnsi" w:hAnsiTheme="minorHAnsi" w:cstheme="minorHAnsi"/>
          <w:sz w:val="22"/>
          <w:szCs w:val="22"/>
        </w:rPr>
        <w:t xml:space="preserve"> stanovené a je oprávněn tuto smlouvu uzavřít a řádně plnit závazky v ní obsažené.</w:t>
      </w:r>
    </w:p>
    <w:p w:rsidR="008379FF" w:rsidRPr="006D369F" w:rsidRDefault="00B64F01" w:rsidP="008379FF">
      <w:pPr>
        <w:pStyle w:val="Smlouva4"/>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 xml:space="preserve">Prodávající prohlašuje, že je </w:t>
      </w:r>
      <w:r w:rsidRPr="006D369F">
        <w:rPr>
          <w:rFonts w:asciiTheme="minorHAnsi" w:hAnsiTheme="minorHAnsi" w:cstheme="minorHAnsi"/>
          <w:i/>
          <w:sz w:val="22"/>
          <w:szCs w:val="22"/>
        </w:rPr>
        <w:t>právnickou / fyzickou</w:t>
      </w:r>
      <w:r w:rsidRPr="006D369F">
        <w:rPr>
          <w:rFonts w:asciiTheme="minorHAnsi" w:hAnsiTheme="minorHAnsi" w:cstheme="minorHAnsi"/>
          <w:sz w:val="22"/>
          <w:szCs w:val="22"/>
        </w:rPr>
        <w:t xml:space="preserve"> osobou řádně podnikající podle zákona č. 89/2012 Sb., občanský zákoník, v platném znění (dále jen „</w:t>
      </w:r>
      <w:r w:rsidRPr="006D369F">
        <w:rPr>
          <w:rFonts w:asciiTheme="minorHAnsi" w:hAnsiTheme="minorHAnsi" w:cstheme="minorHAnsi"/>
          <w:b/>
          <w:sz w:val="22"/>
          <w:szCs w:val="22"/>
        </w:rPr>
        <w:t>občanský zákoník</w:t>
      </w:r>
      <w:r w:rsidRPr="006D369F">
        <w:rPr>
          <w:rFonts w:asciiTheme="minorHAnsi" w:hAnsiTheme="minorHAnsi" w:cstheme="minorHAnsi"/>
          <w:sz w:val="22"/>
          <w:szCs w:val="22"/>
        </w:rPr>
        <w:t>“), a podle zákona č. 455/1991 Sb., v platném znění (živnostenský zákon), která se zabývá …………………………………………..., jakož i dalšího plnění sjednaného v této smlouvě a která je zapsaná v </w:t>
      </w:r>
      <w:r w:rsidRPr="006D369F">
        <w:rPr>
          <w:rFonts w:asciiTheme="minorHAnsi" w:hAnsiTheme="minorHAnsi" w:cstheme="minorHAnsi"/>
          <w:i/>
          <w:sz w:val="22"/>
          <w:szCs w:val="22"/>
        </w:rPr>
        <w:t>obchodním / živnostenském</w:t>
      </w:r>
      <w:r w:rsidRPr="006D369F">
        <w:rPr>
          <w:rFonts w:asciiTheme="minorHAnsi" w:hAnsiTheme="minorHAnsi" w:cstheme="minorHAnsi"/>
          <w:sz w:val="22"/>
          <w:szCs w:val="22"/>
        </w:rPr>
        <w:t xml:space="preserve"> rejstříku vedeném ………………………………………… </w:t>
      </w:r>
    </w:p>
    <w:p w:rsidR="008379FF" w:rsidRPr="006D369F" w:rsidRDefault="008379FF" w:rsidP="008379FF">
      <w:pPr>
        <w:pStyle w:val="Smlouva4"/>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Prodávající</w:t>
      </w:r>
      <w:r w:rsidRPr="006D369F">
        <w:rPr>
          <w:rFonts w:ascii="Calibri" w:hAnsi="Calibri" w:cs="Calibri"/>
          <w:sz w:val="22"/>
          <w:szCs w:val="22"/>
        </w:rPr>
        <w:t xml:space="preserve"> prohlašuje, že si řádně prostudoval Zadávací dokumentaci a prohlašuje, že je  možno předmět smlouvy splnit na základě zadávacích podmínek a on je také plně odborně způsobilý splnit Předmět smlouvy za  podmínek dohodnutých touto smlouvou. Prodávající prohlašuje, že dodání Zařízení, jeho montáž, instalace, uvedení do provozu jakož i plnění všech jeho dalších závazků v níže sjednaném rozsahu a za podmínek této smlouvy není plněním nemožným. </w:t>
      </w:r>
    </w:p>
    <w:p w:rsidR="00B64F01" w:rsidRPr="006D369F" w:rsidRDefault="00B64F01" w:rsidP="00B64F01">
      <w:pPr>
        <w:pStyle w:val="Smlouva1"/>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Předmět a účel smlouvy </w:t>
      </w:r>
    </w:p>
    <w:p w:rsidR="00B64F01" w:rsidRPr="006D369F" w:rsidRDefault="00B64F01" w:rsidP="00B64F01">
      <w:pPr>
        <w:pStyle w:val="Smlouva4"/>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se touto smlouvou zavazuje:</w:t>
      </w:r>
    </w:p>
    <w:p w:rsidR="00B64F01" w:rsidRPr="006D369F" w:rsidRDefault="00B64F01" w:rsidP="00B64F01">
      <w:pPr>
        <w:pStyle w:val="Nadpis2"/>
        <w:keepNext w:val="0"/>
        <w:widowControl w:val="0"/>
        <w:spacing w:before="0" w:after="120"/>
        <w:ind w:left="1418" w:hanging="709"/>
        <w:jc w:val="both"/>
        <w:rPr>
          <w:rFonts w:asciiTheme="minorHAnsi" w:hAnsiTheme="minorHAnsi" w:cstheme="minorHAnsi"/>
          <w:b w:val="0"/>
          <w:bCs/>
          <w:i w:val="0"/>
          <w:sz w:val="22"/>
          <w:szCs w:val="22"/>
        </w:rPr>
      </w:pPr>
      <w:r w:rsidRPr="006D369F">
        <w:rPr>
          <w:rFonts w:asciiTheme="minorHAnsi" w:hAnsiTheme="minorHAnsi" w:cstheme="minorHAnsi"/>
          <w:b w:val="0"/>
          <w:bCs/>
          <w:i w:val="0"/>
          <w:sz w:val="22"/>
          <w:szCs w:val="22"/>
        </w:rPr>
        <w:t xml:space="preserve">3.1.1. </w:t>
      </w:r>
      <w:r w:rsidRPr="006D369F">
        <w:rPr>
          <w:rFonts w:asciiTheme="minorHAnsi" w:hAnsiTheme="minorHAnsi" w:cstheme="minorHAnsi"/>
          <w:b w:val="0"/>
          <w:bCs/>
          <w:i w:val="0"/>
          <w:sz w:val="22"/>
          <w:szCs w:val="22"/>
        </w:rPr>
        <w:tab/>
        <w:t>dodat Kupujícímu přístroje a zařízení dle této smlouvy se všemi sjednanými, jinak obvyklými součástmi a příslušenstvím (dále společně jen „</w:t>
      </w:r>
      <w:r w:rsidRPr="006D369F">
        <w:rPr>
          <w:rFonts w:asciiTheme="minorHAnsi" w:hAnsiTheme="minorHAnsi" w:cstheme="minorHAnsi"/>
          <w:bCs/>
          <w:i w:val="0"/>
          <w:sz w:val="22"/>
          <w:szCs w:val="22"/>
        </w:rPr>
        <w:t>Zařízení</w:t>
      </w:r>
      <w:r w:rsidRPr="006D369F">
        <w:rPr>
          <w:rFonts w:asciiTheme="minorHAnsi" w:hAnsiTheme="minorHAnsi" w:cstheme="minorHAnsi"/>
          <w:b w:val="0"/>
          <w:bCs/>
          <w:i w:val="0"/>
          <w:sz w:val="22"/>
          <w:szCs w:val="22"/>
        </w:rPr>
        <w:t xml:space="preserve">“), </w:t>
      </w:r>
      <w:r w:rsidR="001D6525" w:rsidRPr="006D369F">
        <w:rPr>
          <w:rFonts w:asciiTheme="minorHAnsi" w:hAnsiTheme="minorHAnsi" w:cstheme="minorHAnsi"/>
          <w:b w:val="0"/>
          <w:i w:val="0"/>
          <w:sz w:val="22"/>
          <w:szCs w:val="22"/>
        </w:rPr>
        <w:t xml:space="preserve">v rozsahu </w:t>
      </w:r>
      <w:r w:rsidR="0042212A">
        <w:rPr>
          <w:rFonts w:asciiTheme="minorHAnsi" w:hAnsiTheme="minorHAnsi" w:cstheme="minorHAnsi"/>
          <w:b w:val="0"/>
          <w:i w:val="0"/>
          <w:sz w:val="22"/>
          <w:szCs w:val="22"/>
        </w:rPr>
        <w:t>d</w:t>
      </w:r>
      <w:r w:rsidR="001D6525" w:rsidRPr="006D369F">
        <w:rPr>
          <w:rFonts w:asciiTheme="minorHAnsi" w:hAnsiTheme="minorHAnsi" w:cstheme="minorHAnsi"/>
          <w:b w:val="0"/>
          <w:i w:val="0"/>
          <w:sz w:val="22"/>
          <w:szCs w:val="22"/>
        </w:rPr>
        <w:t xml:space="preserve">le </w:t>
      </w:r>
      <w:r w:rsidR="0042212A">
        <w:rPr>
          <w:rFonts w:asciiTheme="minorHAnsi" w:hAnsiTheme="minorHAnsi" w:cstheme="minorHAnsi"/>
          <w:b w:val="0"/>
          <w:i w:val="0"/>
          <w:sz w:val="22"/>
          <w:szCs w:val="22"/>
        </w:rPr>
        <w:t xml:space="preserve">specifikace </w:t>
      </w:r>
      <w:proofErr w:type="spellStart"/>
      <w:r w:rsidR="0042212A">
        <w:rPr>
          <w:rFonts w:asciiTheme="minorHAnsi" w:hAnsiTheme="minorHAnsi" w:cstheme="minorHAnsi"/>
          <w:b w:val="0"/>
          <w:i w:val="0"/>
          <w:sz w:val="22"/>
          <w:szCs w:val="22"/>
        </w:rPr>
        <w:t>gastro</w:t>
      </w:r>
      <w:proofErr w:type="spellEnd"/>
      <w:r w:rsidR="0042212A">
        <w:rPr>
          <w:rFonts w:asciiTheme="minorHAnsi" w:hAnsiTheme="minorHAnsi" w:cstheme="minorHAnsi"/>
          <w:b w:val="0"/>
          <w:i w:val="0"/>
          <w:sz w:val="22"/>
          <w:szCs w:val="22"/>
        </w:rPr>
        <w:t xml:space="preserve"> zařízení</w:t>
      </w:r>
      <w:r w:rsidR="001871FC" w:rsidRPr="006D369F">
        <w:rPr>
          <w:rFonts w:asciiTheme="minorHAnsi" w:hAnsiTheme="minorHAnsi" w:cstheme="minorHAnsi"/>
          <w:b w:val="0"/>
          <w:i w:val="0"/>
          <w:sz w:val="22"/>
          <w:szCs w:val="22"/>
        </w:rPr>
        <w:t xml:space="preserve">, která je nedílnou součástí a Přílohou </w:t>
      </w:r>
      <w:proofErr w:type="gramStart"/>
      <w:r w:rsidR="001871FC" w:rsidRPr="006D369F">
        <w:rPr>
          <w:rFonts w:asciiTheme="minorHAnsi" w:hAnsiTheme="minorHAnsi" w:cstheme="minorHAnsi"/>
          <w:b w:val="0"/>
          <w:i w:val="0"/>
          <w:sz w:val="22"/>
          <w:szCs w:val="22"/>
        </w:rPr>
        <w:t>č.1 této</w:t>
      </w:r>
      <w:proofErr w:type="gramEnd"/>
      <w:r w:rsidR="001871FC" w:rsidRPr="006D369F">
        <w:rPr>
          <w:rFonts w:asciiTheme="minorHAnsi" w:hAnsiTheme="minorHAnsi" w:cstheme="minorHAnsi"/>
          <w:b w:val="0"/>
          <w:i w:val="0"/>
          <w:sz w:val="22"/>
          <w:szCs w:val="22"/>
        </w:rPr>
        <w:t xml:space="preserve"> smlouvy,</w:t>
      </w:r>
    </w:p>
    <w:p w:rsidR="00B64F01" w:rsidRPr="00C07EAE" w:rsidRDefault="00B64F01" w:rsidP="00B64F01">
      <w:pPr>
        <w:pStyle w:val="Nadpis2"/>
        <w:keepNext w:val="0"/>
        <w:widowControl w:val="0"/>
        <w:spacing w:before="0" w:after="120"/>
        <w:ind w:left="1418" w:hanging="709"/>
        <w:jc w:val="both"/>
        <w:rPr>
          <w:rFonts w:asciiTheme="minorHAnsi" w:hAnsiTheme="minorHAnsi" w:cstheme="minorHAnsi"/>
          <w:b w:val="0"/>
          <w:bCs/>
          <w:i w:val="0"/>
          <w:sz w:val="22"/>
          <w:szCs w:val="22"/>
        </w:rPr>
      </w:pPr>
      <w:r w:rsidRPr="006D369F">
        <w:rPr>
          <w:rFonts w:asciiTheme="minorHAnsi" w:hAnsiTheme="minorHAnsi" w:cstheme="minorHAnsi"/>
          <w:b w:val="0"/>
          <w:i w:val="0"/>
          <w:sz w:val="22"/>
          <w:szCs w:val="22"/>
        </w:rPr>
        <w:t>3.1.2.</w:t>
      </w:r>
      <w:r w:rsidRPr="006D369F">
        <w:rPr>
          <w:rFonts w:asciiTheme="minorHAnsi" w:hAnsiTheme="minorHAnsi" w:cstheme="minorHAnsi"/>
          <w:b w:val="0"/>
          <w:i w:val="0"/>
          <w:sz w:val="22"/>
          <w:szCs w:val="22"/>
        </w:rPr>
        <w:tab/>
      </w:r>
      <w:r w:rsidRPr="00C07EAE">
        <w:rPr>
          <w:rFonts w:asciiTheme="minorHAnsi" w:hAnsiTheme="minorHAnsi" w:cstheme="minorHAnsi"/>
          <w:b w:val="0"/>
          <w:i w:val="0"/>
          <w:sz w:val="22"/>
          <w:szCs w:val="22"/>
        </w:rPr>
        <w:t>provést montáž a instalaci nově dodáv</w:t>
      </w:r>
      <w:r w:rsidR="00F6116A">
        <w:rPr>
          <w:rFonts w:asciiTheme="minorHAnsi" w:hAnsiTheme="minorHAnsi" w:cstheme="minorHAnsi"/>
          <w:b w:val="0"/>
          <w:i w:val="0"/>
          <w:sz w:val="22"/>
          <w:szCs w:val="22"/>
        </w:rPr>
        <w:t>aného Zařízení v místě plnění, zaškolení</w:t>
      </w:r>
      <w:r w:rsidRPr="00C07EAE">
        <w:rPr>
          <w:rFonts w:asciiTheme="minorHAnsi" w:hAnsiTheme="minorHAnsi" w:cstheme="minorHAnsi"/>
          <w:b w:val="0"/>
          <w:i w:val="0"/>
          <w:sz w:val="22"/>
          <w:szCs w:val="22"/>
        </w:rPr>
        <w:t xml:space="preserve"> obsluhy a uvést Zařízení do provozu</w:t>
      </w:r>
      <w:r w:rsidR="00646986">
        <w:rPr>
          <w:rFonts w:asciiTheme="minorHAnsi" w:hAnsiTheme="minorHAnsi" w:cstheme="minorHAnsi"/>
          <w:b w:val="0"/>
          <w:i w:val="0"/>
          <w:sz w:val="22"/>
          <w:szCs w:val="22"/>
        </w:rPr>
        <w:t xml:space="preserve"> včetně demontáže a </w:t>
      </w:r>
      <w:r w:rsidR="00646986" w:rsidRPr="00DB5B2D">
        <w:rPr>
          <w:rFonts w:asciiTheme="minorHAnsi" w:hAnsiTheme="minorHAnsi" w:cstheme="minorHAnsi"/>
          <w:b w:val="0"/>
          <w:i w:val="0"/>
          <w:sz w:val="22"/>
          <w:szCs w:val="22"/>
        </w:rPr>
        <w:t>ekologické likvidace vysloužilého zařízení</w:t>
      </w:r>
    </w:p>
    <w:p w:rsidR="00B64F01" w:rsidRPr="00C07EAE"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C07EAE">
        <w:rPr>
          <w:rFonts w:asciiTheme="minorHAnsi" w:hAnsiTheme="minorHAnsi" w:cstheme="minorHAnsi"/>
          <w:sz w:val="22"/>
          <w:szCs w:val="22"/>
        </w:rPr>
        <w:t xml:space="preserve">Povinnosti Prodávajícího tak, jak jsou stanoveny v odst. </w:t>
      </w:r>
      <w:proofErr w:type="gramStart"/>
      <w:r w:rsidRPr="00C07EAE">
        <w:rPr>
          <w:rFonts w:asciiTheme="minorHAnsi" w:hAnsiTheme="minorHAnsi" w:cstheme="minorHAnsi"/>
          <w:sz w:val="22"/>
          <w:szCs w:val="22"/>
        </w:rPr>
        <w:t>3.1. této</w:t>
      </w:r>
      <w:proofErr w:type="gramEnd"/>
      <w:r w:rsidRPr="00C07EAE">
        <w:rPr>
          <w:rFonts w:asciiTheme="minorHAnsi" w:hAnsiTheme="minorHAnsi" w:cstheme="minorHAnsi"/>
          <w:sz w:val="22"/>
          <w:szCs w:val="22"/>
        </w:rPr>
        <w:t xml:space="preserve"> smlouvy, </w:t>
      </w:r>
      <w:r w:rsidR="008379FF" w:rsidRPr="00C07EAE">
        <w:rPr>
          <w:rFonts w:asciiTheme="minorHAnsi" w:hAnsiTheme="minorHAnsi" w:cstheme="minorHAnsi"/>
          <w:sz w:val="22"/>
          <w:szCs w:val="22"/>
        </w:rPr>
        <w:t>jsou</w:t>
      </w:r>
      <w:r w:rsidRPr="00C07EAE">
        <w:rPr>
          <w:rFonts w:asciiTheme="minorHAnsi" w:hAnsiTheme="minorHAnsi" w:cstheme="minorHAnsi"/>
          <w:sz w:val="22"/>
          <w:szCs w:val="22"/>
        </w:rPr>
        <w:t xml:space="preserve"> v této smlouvě společně označovány t</w:t>
      </w:r>
      <w:r w:rsidR="008379FF" w:rsidRPr="00C07EAE">
        <w:rPr>
          <w:rFonts w:asciiTheme="minorHAnsi" w:hAnsiTheme="minorHAnsi" w:cstheme="minorHAnsi"/>
          <w:sz w:val="22"/>
          <w:szCs w:val="22"/>
        </w:rPr>
        <w:t>aké</w:t>
      </w:r>
      <w:r w:rsidRPr="00C07EAE">
        <w:rPr>
          <w:rFonts w:asciiTheme="minorHAnsi" w:hAnsiTheme="minorHAnsi" w:cstheme="minorHAnsi"/>
          <w:sz w:val="22"/>
          <w:szCs w:val="22"/>
        </w:rPr>
        <w:t xml:space="preserve"> jen jako „</w:t>
      </w:r>
      <w:r w:rsidRPr="00C07EAE">
        <w:rPr>
          <w:rFonts w:asciiTheme="minorHAnsi" w:hAnsiTheme="minorHAnsi" w:cstheme="minorHAnsi"/>
          <w:b/>
          <w:sz w:val="22"/>
          <w:szCs w:val="22"/>
        </w:rPr>
        <w:t>Předmět smlouvy</w:t>
      </w:r>
      <w:r w:rsidRPr="00C07EAE">
        <w:rPr>
          <w:rFonts w:asciiTheme="minorHAnsi" w:hAnsiTheme="minorHAnsi" w:cstheme="minorHAnsi"/>
          <w:sz w:val="22"/>
          <w:szCs w:val="22"/>
        </w:rPr>
        <w:t>“.</w:t>
      </w:r>
    </w:p>
    <w:p w:rsidR="001D6525" w:rsidRDefault="00B64F01" w:rsidP="001D6525">
      <w:pPr>
        <w:pStyle w:val="Smlouva4"/>
        <w:keepNext w:val="0"/>
        <w:tabs>
          <w:tab w:val="clear" w:pos="1080"/>
          <w:tab w:val="num" w:pos="709"/>
        </w:tabs>
        <w:ind w:left="709" w:hanging="709"/>
        <w:rPr>
          <w:rFonts w:asciiTheme="minorHAnsi" w:hAnsiTheme="minorHAnsi" w:cstheme="minorHAnsi"/>
          <w:sz w:val="22"/>
          <w:szCs w:val="22"/>
        </w:rPr>
      </w:pPr>
      <w:r w:rsidRPr="006D3FFE">
        <w:rPr>
          <w:rFonts w:asciiTheme="minorHAnsi" w:hAnsiTheme="minorHAnsi" w:cstheme="minorHAnsi"/>
          <w:sz w:val="22"/>
          <w:szCs w:val="22"/>
        </w:rPr>
        <w:t>Kupující se touto smlouvou zavazuje Prodávajícímu zaplatit kupní cenu za podmínek stanovených v této smlouvě a poskytnout Prodávajícímu stanovenou součinnost.</w:t>
      </w:r>
    </w:p>
    <w:p w:rsidR="00C3243A" w:rsidRPr="00C3243A" w:rsidRDefault="006D3FFE" w:rsidP="00C3243A">
      <w:pPr>
        <w:pStyle w:val="Smlouva4"/>
        <w:tabs>
          <w:tab w:val="clear" w:pos="1080"/>
          <w:tab w:val="num" w:pos="709"/>
        </w:tabs>
        <w:ind w:left="709" w:hanging="709"/>
        <w:rPr>
          <w:rFonts w:asciiTheme="minorHAnsi" w:hAnsiTheme="minorHAnsi" w:cstheme="minorHAnsi"/>
          <w:sz w:val="22"/>
          <w:szCs w:val="22"/>
        </w:rPr>
      </w:pPr>
      <w:r>
        <w:rPr>
          <w:rFonts w:asciiTheme="minorHAnsi" w:hAnsiTheme="minorHAnsi" w:cstheme="minorHAnsi"/>
          <w:sz w:val="22"/>
          <w:szCs w:val="22"/>
        </w:rPr>
        <w:t xml:space="preserve">Předmětem </w:t>
      </w:r>
      <w:r w:rsidRPr="006D3FFE">
        <w:rPr>
          <w:rFonts w:asciiTheme="minorHAnsi" w:hAnsiTheme="minorHAnsi" w:cstheme="minorHAnsi"/>
          <w:sz w:val="22"/>
          <w:szCs w:val="22"/>
        </w:rPr>
        <w:t>smlouvy a jeho vlastnosti a parametry jsou blíže popsány a specifikovány v  </w:t>
      </w:r>
      <w:proofErr w:type="gramStart"/>
      <w:r w:rsidRPr="006D3FFE">
        <w:rPr>
          <w:rFonts w:asciiTheme="minorHAnsi" w:hAnsiTheme="minorHAnsi" w:cstheme="minorHAnsi"/>
          <w:sz w:val="22"/>
          <w:szCs w:val="22"/>
        </w:rPr>
        <w:t>Příloze</w:t>
      </w:r>
      <w:r w:rsidRPr="006D3FFE">
        <w:rPr>
          <w:rFonts w:asciiTheme="minorHAnsi" w:hAnsiTheme="minorHAnsi" w:cstheme="minorHAnsi"/>
          <w:sz w:val="22"/>
          <w:szCs w:val="22"/>
          <w:u w:val="single"/>
        </w:rPr>
        <w:t xml:space="preserve">              č.</w:t>
      </w:r>
      <w:proofErr w:type="gramEnd"/>
      <w:r w:rsidRPr="006D3FFE">
        <w:rPr>
          <w:rFonts w:asciiTheme="minorHAnsi" w:hAnsiTheme="minorHAnsi" w:cstheme="minorHAnsi"/>
          <w:sz w:val="22"/>
          <w:szCs w:val="22"/>
          <w:u w:val="single"/>
        </w:rPr>
        <w:t xml:space="preserve"> 1</w:t>
      </w:r>
      <w:r w:rsidRPr="006D3FFE">
        <w:rPr>
          <w:rFonts w:asciiTheme="minorHAnsi" w:hAnsiTheme="minorHAnsi" w:cstheme="minorHAnsi"/>
          <w:sz w:val="22"/>
          <w:szCs w:val="22"/>
        </w:rPr>
        <w:t xml:space="preserve">, která je nedílnou součástí této smlouvy. </w:t>
      </w:r>
      <w:r w:rsidR="00C3243A" w:rsidRPr="00C3243A">
        <w:rPr>
          <w:rFonts w:asciiTheme="minorHAnsi" w:hAnsiTheme="minorHAnsi" w:cstheme="minorHAnsi"/>
          <w:sz w:val="22"/>
          <w:szCs w:val="22"/>
        </w:rPr>
        <w:t xml:space="preserve">Kupující předal Projektovou dokumentaci prodávajícímu před podpisem této smlouvy, a to v jednom (1) vyhotovení. Prodávající prohlašuje, že Projektovou dokumentaci přijal od kupujícího kompletní, že ji považuje za plně dostačující řádné dodání celého Předmětu smlouvy, a to bez nároků na jakékoliv další dodávky s výhradou těch, které nebyly součástí předané Projektové dokumentace a jejichž dodání vyplyne z dodatečných písemných požadavků kupujícího. </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Účelem této smlouvy je upravit podmínky, za nichž Prodávající provede dodávku Předmětu smlouvy pro Kupujícího tak, aby Kupující mohl Předmět smlouvy řádně a nerušeně užívat v zájmu zajištění běžného provozu Kupujícího, a dále upravit vzájemná práva a povinnosti smluvních stran související s plněním této smlouvy.</w:t>
      </w:r>
    </w:p>
    <w:p w:rsidR="00B64F01" w:rsidRDefault="00B64F01" w:rsidP="00B64F01">
      <w:pPr>
        <w:pStyle w:val="Smlouva4"/>
        <w:keepNext w:val="0"/>
        <w:numPr>
          <w:ilvl w:val="0"/>
          <w:numId w:val="0"/>
        </w:numPr>
        <w:tabs>
          <w:tab w:val="num" w:pos="709"/>
        </w:tabs>
        <w:ind w:left="709"/>
        <w:rPr>
          <w:rFonts w:asciiTheme="minorHAnsi" w:hAnsiTheme="minorHAnsi" w:cstheme="minorHAnsi"/>
          <w:sz w:val="22"/>
          <w:szCs w:val="22"/>
        </w:rPr>
      </w:pPr>
      <w:r w:rsidRPr="006D369F">
        <w:rPr>
          <w:rFonts w:asciiTheme="minorHAnsi" w:hAnsiTheme="minorHAnsi" w:cstheme="minorHAnsi"/>
          <w:sz w:val="22"/>
          <w:szCs w:val="22"/>
        </w:rPr>
        <w:t>V případě, že tato smlouva některou otázku neupravuje, zavazují se smluvní strany postupovat podle Zadávací</w:t>
      </w:r>
      <w:r w:rsidR="00CC740B" w:rsidRPr="006D369F">
        <w:rPr>
          <w:rFonts w:asciiTheme="minorHAnsi" w:hAnsiTheme="minorHAnsi" w:cstheme="minorHAnsi"/>
          <w:sz w:val="22"/>
          <w:szCs w:val="22"/>
        </w:rPr>
        <w:t xml:space="preserve"> dokumentace citované v bodu </w:t>
      </w:r>
      <w:proofErr w:type="gramStart"/>
      <w:r w:rsidR="00CC740B" w:rsidRPr="006D369F">
        <w:rPr>
          <w:rFonts w:asciiTheme="minorHAnsi" w:hAnsiTheme="minorHAnsi" w:cstheme="minorHAnsi"/>
          <w:sz w:val="22"/>
          <w:szCs w:val="22"/>
        </w:rPr>
        <w:t>1.2. článku</w:t>
      </w:r>
      <w:proofErr w:type="gramEnd"/>
      <w:r w:rsidR="00CC740B" w:rsidRPr="006D369F">
        <w:rPr>
          <w:rFonts w:asciiTheme="minorHAnsi" w:hAnsiTheme="minorHAnsi" w:cstheme="minorHAnsi"/>
          <w:sz w:val="22"/>
          <w:szCs w:val="22"/>
        </w:rPr>
        <w:t xml:space="preserve"> 1. této smlouvy</w:t>
      </w:r>
      <w:r w:rsidRPr="006D369F">
        <w:rPr>
          <w:rFonts w:asciiTheme="minorHAnsi" w:hAnsiTheme="minorHAnsi" w:cstheme="minorHAnsi"/>
          <w:sz w:val="22"/>
          <w:szCs w:val="22"/>
        </w:rPr>
        <w:t xml:space="preserve"> a </w:t>
      </w:r>
      <w:r w:rsidR="00184C1D">
        <w:rPr>
          <w:rFonts w:asciiTheme="minorHAnsi" w:hAnsiTheme="minorHAnsi" w:cstheme="minorHAnsi"/>
          <w:sz w:val="22"/>
          <w:szCs w:val="22"/>
        </w:rPr>
        <w:t xml:space="preserve">specifikace </w:t>
      </w:r>
      <w:proofErr w:type="spellStart"/>
      <w:r w:rsidR="00184C1D">
        <w:rPr>
          <w:rFonts w:asciiTheme="minorHAnsi" w:hAnsiTheme="minorHAnsi" w:cstheme="minorHAnsi"/>
          <w:sz w:val="22"/>
          <w:szCs w:val="22"/>
        </w:rPr>
        <w:t>gastro</w:t>
      </w:r>
      <w:proofErr w:type="spellEnd"/>
      <w:r w:rsidR="00184C1D">
        <w:rPr>
          <w:rFonts w:asciiTheme="minorHAnsi" w:hAnsiTheme="minorHAnsi" w:cstheme="minorHAnsi"/>
          <w:sz w:val="22"/>
          <w:szCs w:val="22"/>
        </w:rPr>
        <w:t xml:space="preserve"> zařízení </w:t>
      </w:r>
      <w:r w:rsidRPr="006D369F">
        <w:rPr>
          <w:rFonts w:asciiTheme="minorHAnsi" w:hAnsiTheme="minorHAnsi" w:cstheme="minorHAnsi"/>
          <w:sz w:val="22"/>
          <w:szCs w:val="22"/>
        </w:rPr>
        <w:t xml:space="preserve">citované v bodě 3.1 tohoto článku, ve které Kupující stanovil závazné zadávací </w:t>
      </w:r>
      <w:r w:rsidRPr="006D369F">
        <w:rPr>
          <w:rFonts w:asciiTheme="minorHAnsi" w:hAnsiTheme="minorHAnsi" w:cstheme="minorHAnsi"/>
          <w:sz w:val="22"/>
          <w:szCs w:val="22"/>
        </w:rPr>
        <w:lastRenderedPageBreak/>
        <w:t>podmínky pro plnění Veřejné zakázky (dále jen „</w:t>
      </w:r>
      <w:r w:rsidRPr="006D369F">
        <w:rPr>
          <w:rFonts w:asciiTheme="minorHAnsi" w:hAnsiTheme="minorHAnsi" w:cstheme="minorHAnsi"/>
          <w:b/>
          <w:sz w:val="22"/>
          <w:szCs w:val="22"/>
        </w:rPr>
        <w:t>Zadávací dokumentace</w:t>
      </w:r>
      <w:r w:rsidRPr="006D369F">
        <w:rPr>
          <w:rFonts w:asciiTheme="minorHAnsi" w:hAnsiTheme="minorHAnsi" w:cstheme="minorHAnsi"/>
          <w:sz w:val="22"/>
          <w:szCs w:val="22"/>
        </w:rPr>
        <w:t>“), a to včetně příloh této Zadávací dokumentaci. Prodávající prohlašuje, že se seznámil se Zadávací dokumentací a že je mu její obsah včetně závazných podmínek pro plnění předmětné Veřejné zakázky dobře znám.</w:t>
      </w:r>
    </w:p>
    <w:p w:rsidR="003F02D2" w:rsidRPr="006D369F" w:rsidRDefault="003F02D2" w:rsidP="00B64F01">
      <w:pPr>
        <w:pStyle w:val="Smlouva4"/>
        <w:keepNext w:val="0"/>
        <w:numPr>
          <w:ilvl w:val="0"/>
          <w:numId w:val="0"/>
        </w:numPr>
        <w:tabs>
          <w:tab w:val="num" w:pos="709"/>
        </w:tabs>
        <w:ind w:left="709"/>
        <w:rPr>
          <w:rFonts w:asciiTheme="minorHAnsi" w:hAnsiTheme="minorHAnsi" w:cstheme="minorHAnsi"/>
          <w:sz w:val="22"/>
          <w:szCs w:val="22"/>
        </w:rPr>
      </w:pP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Místo plnění</w:t>
      </w:r>
    </w:p>
    <w:p w:rsidR="00B64F01" w:rsidRPr="006D369F" w:rsidRDefault="00B64F01" w:rsidP="00B64F01">
      <w:pPr>
        <w:pStyle w:val="Smlouva4"/>
        <w:keepNext w:val="0"/>
        <w:numPr>
          <w:ilvl w:val="0"/>
          <w:numId w:val="0"/>
        </w:numPr>
        <w:ind w:left="708"/>
        <w:rPr>
          <w:rFonts w:asciiTheme="minorHAnsi" w:hAnsiTheme="minorHAnsi" w:cstheme="minorHAnsi"/>
          <w:sz w:val="22"/>
          <w:szCs w:val="22"/>
        </w:rPr>
      </w:pPr>
      <w:r w:rsidRPr="006D369F">
        <w:rPr>
          <w:rFonts w:asciiTheme="minorHAnsi" w:hAnsiTheme="minorHAnsi" w:cstheme="minorHAnsi"/>
          <w:sz w:val="22"/>
          <w:szCs w:val="22"/>
        </w:rPr>
        <w:t xml:space="preserve">Místem plnění je </w:t>
      </w:r>
      <w:r w:rsidR="00AA7E70">
        <w:rPr>
          <w:rFonts w:asciiTheme="minorHAnsi" w:hAnsiTheme="minorHAnsi" w:cstheme="minorHAnsi"/>
          <w:sz w:val="22"/>
          <w:szCs w:val="22"/>
        </w:rPr>
        <w:t>Š</w:t>
      </w:r>
      <w:r w:rsidR="001C7F34">
        <w:rPr>
          <w:rFonts w:asciiTheme="minorHAnsi" w:hAnsiTheme="minorHAnsi" w:cstheme="minorHAnsi"/>
          <w:sz w:val="22"/>
          <w:szCs w:val="22"/>
        </w:rPr>
        <w:t>kolní jídelna</w:t>
      </w:r>
      <w:r w:rsidR="00184C1D">
        <w:rPr>
          <w:rFonts w:asciiTheme="minorHAnsi" w:hAnsiTheme="minorHAnsi" w:cstheme="minorHAnsi"/>
          <w:sz w:val="22"/>
          <w:szCs w:val="22"/>
        </w:rPr>
        <w:t xml:space="preserve"> </w:t>
      </w:r>
      <w:r w:rsidR="001C7F34">
        <w:rPr>
          <w:rFonts w:asciiTheme="minorHAnsi" w:hAnsiTheme="minorHAnsi" w:cstheme="minorHAnsi"/>
          <w:sz w:val="22"/>
          <w:szCs w:val="22"/>
        </w:rPr>
        <w:t>nám. Hrdinů</w:t>
      </w:r>
      <w:r w:rsidR="00E9262B" w:rsidRPr="006D369F">
        <w:rPr>
          <w:rFonts w:asciiTheme="minorHAnsi" w:hAnsiTheme="minorHAnsi" w:cstheme="minorHAnsi"/>
          <w:sz w:val="22"/>
          <w:szCs w:val="22"/>
        </w:rPr>
        <w:t xml:space="preserve">, ulice </w:t>
      </w:r>
      <w:r w:rsidR="006376CE">
        <w:rPr>
          <w:rFonts w:asciiTheme="minorHAnsi" w:hAnsiTheme="minorHAnsi" w:cstheme="minorHAnsi"/>
          <w:sz w:val="22"/>
          <w:szCs w:val="22"/>
        </w:rPr>
        <w:t>nám. Hrdinů 23/1</w:t>
      </w:r>
      <w:r w:rsidR="00E9262B" w:rsidRPr="006D369F">
        <w:rPr>
          <w:rFonts w:asciiTheme="minorHAnsi" w:hAnsiTheme="minorHAnsi" w:cstheme="minorHAnsi"/>
          <w:sz w:val="22"/>
          <w:szCs w:val="22"/>
        </w:rPr>
        <w:t xml:space="preserve">, 794 01 Krnov, par. č. </w:t>
      </w:r>
      <w:r w:rsidR="006376CE">
        <w:rPr>
          <w:rFonts w:asciiTheme="minorHAnsi" w:hAnsiTheme="minorHAnsi" w:cstheme="minorHAnsi"/>
          <w:sz w:val="22"/>
          <w:szCs w:val="22"/>
        </w:rPr>
        <w:t>50</w:t>
      </w:r>
      <w:r w:rsidR="00E9262B" w:rsidRPr="006D369F">
        <w:rPr>
          <w:rFonts w:asciiTheme="minorHAnsi" w:hAnsiTheme="minorHAnsi" w:cstheme="minorHAnsi"/>
          <w:sz w:val="22"/>
          <w:szCs w:val="22"/>
        </w:rPr>
        <w:t xml:space="preserve">, k. </w:t>
      </w:r>
      <w:proofErr w:type="spellStart"/>
      <w:r w:rsidR="00E9262B" w:rsidRPr="006D369F">
        <w:rPr>
          <w:rFonts w:asciiTheme="minorHAnsi" w:hAnsiTheme="minorHAnsi" w:cstheme="minorHAnsi"/>
          <w:sz w:val="22"/>
          <w:szCs w:val="22"/>
        </w:rPr>
        <w:t>ú.</w:t>
      </w:r>
      <w:proofErr w:type="spellEnd"/>
      <w:r w:rsidR="00E9262B" w:rsidRPr="006D369F">
        <w:rPr>
          <w:rFonts w:asciiTheme="minorHAnsi" w:hAnsiTheme="minorHAnsi" w:cstheme="minorHAnsi"/>
          <w:sz w:val="22"/>
          <w:szCs w:val="22"/>
        </w:rPr>
        <w:t xml:space="preserve"> </w:t>
      </w:r>
      <w:r w:rsidR="00CF3423">
        <w:rPr>
          <w:rFonts w:asciiTheme="minorHAnsi" w:hAnsiTheme="minorHAnsi" w:cstheme="minorHAnsi"/>
          <w:sz w:val="22"/>
          <w:szCs w:val="22"/>
        </w:rPr>
        <w:t xml:space="preserve">Krnov-Horní </w:t>
      </w:r>
      <w:r w:rsidR="006376CE">
        <w:rPr>
          <w:rFonts w:asciiTheme="minorHAnsi" w:hAnsiTheme="minorHAnsi" w:cstheme="minorHAnsi"/>
          <w:sz w:val="22"/>
          <w:szCs w:val="22"/>
        </w:rPr>
        <w:t>Předměstí</w:t>
      </w:r>
      <w:r w:rsidRPr="006D369F">
        <w:rPr>
          <w:rFonts w:asciiTheme="minorHAnsi" w:hAnsiTheme="minorHAnsi" w:cstheme="minorHAnsi"/>
          <w:sz w:val="22"/>
          <w:szCs w:val="22"/>
        </w:rPr>
        <w:t xml:space="preserve"> (dále též jen „</w:t>
      </w:r>
      <w:r w:rsidRPr="006D369F">
        <w:rPr>
          <w:rFonts w:asciiTheme="minorHAnsi" w:hAnsiTheme="minorHAnsi" w:cstheme="minorHAnsi"/>
          <w:b/>
          <w:sz w:val="22"/>
          <w:szCs w:val="22"/>
        </w:rPr>
        <w:t>místo plnění</w:t>
      </w:r>
      <w:r w:rsidRPr="006D369F">
        <w:rPr>
          <w:rFonts w:asciiTheme="minorHAnsi" w:hAnsiTheme="minorHAnsi" w:cstheme="minorHAnsi"/>
          <w:sz w:val="22"/>
          <w:szCs w:val="22"/>
        </w:rPr>
        <w:t xml:space="preserve">“).  </w:t>
      </w:r>
    </w:p>
    <w:p w:rsidR="00445DB0" w:rsidRPr="006D369F" w:rsidRDefault="00B64F01" w:rsidP="00445DB0">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Doba plnění</w:t>
      </w:r>
    </w:p>
    <w:p w:rsidR="00604F56" w:rsidRPr="00BA06D7" w:rsidRDefault="00604F56" w:rsidP="00E059DF">
      <w:pPr>
        <w:rPr>
          <w:rFonts w:asciiTheme="minorHAnsi" w:hAnsiTheme="minorHAnsi" w:cstheme="minorHAnsi"/>
          <w:sz w:val="22"/>
          <w:szCs w:val="22"/>
          <w:highlight w:val="red"/>
        </w:rPr>
      </w:pPr>
      <w:proofErr w:type="gramStart"/>
      <w:r w:rsidRPr="006D369F">
        <w:rPr>
          <w:rFonts w:asciiTheme="minorHAnsi" w:hAnsiTheme="minorHAnsi" w:cstheme="minorHAnsi"/>
          <w:sz w:val="22"/>
          <w:szCs w:val="22"/>
        </w:rPr>
        <w:t>5.1</w:t>
      </w:r>
      <w:proofErr w:type="gramEnd"/>
      <w:r w:rsidRPr="006D369F">
        <w:rPr>
          <w:rFonts w:asciiTheme="minorHAnsi" w:hAnsiTheme="minorHAnsi" w:cstheme="minorHAnsi"/>
          <w:sz w:val="22"/>
          <w:szCs w:val="22"/>
        </w:rPr>
        <w:t>.</w:t>
      </w:r>
      <w:r w:rsidRPr="006D369F">
        <w:rPr>
          <w:rFonts w:asciiTheme="minorHAnsi" w:hAnsiTheme="minorHAnsi" w:cstheme="minorHAnsi"/>
          <w:sz w:val="22"/>
          <w:szCs w:val="22"/>
        </w:rPr>
        <w:tab/>
      </w:r>
      <w:r w:rsidR="00E059DF" w:rsidRPr="00E059DF">
        <w:rPr>
          <w:rFonts w:asciiTheme="minorHAnsi" w:hAnsiTheme="minorHAnsi" w:cstheme="minorHAnsi"/>
          <w:sz w:val="22"/>
          <w:szCs w:val="22"/>
        </w:rPr>
        <w:t>Smluvní strany sjednávají zahájení a dokončení díla takto:</w:t>
      </w:r>
      <w:r w:rsidRPr="00E059DF">
        <w:rPr>
          <w:rFonts w:asciiTheme="minorHAnsi" w:hAnsiTheme="minorHAnsi" w:cstheme="minorHAnsi"/>
          <w:sz w:val="22"/>
          <w:szCs w:val="22"/>
        </w:rPr>
        <w:t xml:space="preserve">  </w:t>
      </w:r>
    </w:p>
    <w:p w:rsidR="000260CE" w:rsidRPr="00E059DF" w:rsidRDefault="00604F56" w:rsidP="00604F56">
      <w:pPr>
        <w:ind w:firstLine="708"/>
        <w:rPr>
          <w:rFonts w:asciiTheme="minorHAnsi" w:hAnsiTheme="minorHAnsi" w:cstheme="minorHAnsi"/>
          <w:sz w:val="22"/>
          <w:szCs w:val="22"/>
        </w:rPr>
      </w:pPr>
      <w:r w:rsidRPr="00E059DF">
        <w:rPr>
          <w:rFonts w:asciiTheme="minorHAnsi" w:hAnsiTheme="minorHAnsi" w:cstheme="minorHAnsi"/>
          <w:sz w:val="22"/>
          <w:szCs w:val="22"/>
        </w:rPr>
        <w:t>Te</w:t>
      </w:r>
      <w:r w:rsidR="00E059DF">
        <w:rPr>
          <w:rFonts w:asciiTheme="minorHAnsi" w:hAnsiTheme="minorHAnsi" w:cstheme="minorHAnsi"/>
          <w:sz w:val="22"/>
          <w:szCs w:val="22"/>
        </w:rPr>
        <w:t xml:space="preserve">rmín </w:t>
      </w:r>
      <w:proofErr w:type="gramStart"/>
      <w:r w:rsidR="00E059DF">
        <w:rPr>
          <w:rFonts w:asciiTheme="minorHAnsi" w:hAnsiTheme="minorHAnsi" w:cstheme="minorHAnsi"/>
          <w:sz w:val="22"/>
          <w:szCs w:val="22"/>
        </w:rPr>
        <w:t>zahájení :</w:t>
      </w:r>
      <w:r w:rsidR="00E059DF">
        <w:rPr>
          <w:rFonts w:asciiTheme="minorHAnsi" w:hAnsiTheme="minorHAnsi" w:cstheme="minorHAnsi"/>
          <w:sz w:val="22"/>
          <w:szCs w:val="22"/>
        </w:rPr>
        <w:tab/>
        <w:t>viz</w:t>
      </w:r>
      <w:proofErr w:type="gramEnd"/>
      <w:r w:rsidR="00E059DF">
        <w:rPr>
          <w:rFonts w:asciiTheme="minorHAnsi" w:hAnsiTheme="minorHAnsi" w:cstheme="minorHAnsi"/>
          <w:sz w:val="22"/>
          <w:szCs w:val="22"/>
        </w:rPr>
        <w:t xml:space="preserve"> odst. 5.2.</w:t>
      </w:r>
      <w:r w:rsidRPr="00E059DF">
        <w:rPr>
          <w:rFonts w:asciiTheme="minorHAnsi" w:hAnsiTheme="minorHAnsi" w:cstheme="minorHAnsi"/>
          <w:sz w:val="22"/>
          <w:szCs w:val="22"/>
        </w:rPr>
        <w:t xml:space="preserve"> </w:t>
      </w:r>
    </w:p>
    <w:p w:rsidR="00604F56" w:rsidRPr="00BA06D7" w:rsidRDefault="00E059DF" w:rsidP="00604F56">
      <w:pPr>
        <w:ind w:firstLine="708"/>
        <w:rPr>
          <w:rFonts w:asciiTheme="minorHAnsi" w:hAnsiTheme="minorHAnsi" w:cstheme="minorHAnsi"/>
          <w:sz w:val="22"/>
          <w:szCs w:val="22"/>
        </w:rPr>
      </w:pPr>
      <w:r>
        <w:rPr>
          <w:rFonts w:asciiTheme="minorHAnsi" w:hAnsiTheme="minorHAnsi" w:cstheme="minorHAnsi"/>
          <w:sz w:val="22"/>
          <w:szCs w:val="22"/>
        </w:rPr>
        <w:t>Termín ukončení:</w:t>
      </w:r>
      <w:r>
        <w:rPr>
          <w:rFonts w:asciiTheme="minorHAnsi" w:hAnsiTheme="minorHAnsi" w:cstheme="minorHAnsi"/>
          <w:sz w:val="22"/>
          <w:szCs w:val="22"/>
        </w:rPr>
        <w:tab/>
        <w:t xml:space="preserve">do </w:t>
      </w:r>
      <w:r w:rsidR="00B81EFC">
        <w:rPr>
          <w:rFonts w:asciiTheme="minorHAnsi" w:hAnsiTheme="minorHAnsi" w:cstheme="minorHAnsi"/>
          <w:sz w:val="22"/>
          <w:szCs w:val="22"/>
        </w:rPr>
        <w:t>7</w:t>
      </w:r>
      <w:r w:rsidR="00B20785">
        <w:rPr>
          <w:rFonts w:asciiTheme="minorHAnsi" w:hAnsiTheme="minorHAnsi" w:cstheme="minorHAnsi"/>
          <w:sz w:val="22"/>
          <w:szCs w:val="22"/>
        </w:rPr>
        <w:t>0</w:t>
      </w:r>
      <w:r>
        <w:rPr>
          <w:rFonts w:asciiTheme="minorHAnsi" w:hAnsiTheme="minorHAnsi" w:cstheme="minorHAnsi"/>
          <w:sz w:val="22"/>
          <w:szCs w:val="22"/>
        </w:rPr>
        <w:t xml:space="preserve"> dnů od termínu zahájení plnění předmětu smlouvy</w:t>
      </w:r>
    </w:p>
    <w:p w:rsidR="00604F56" w:rsidRPr="006D369F" w:rsidRDefault="00604F56" w:rsidP="00604F56">
      <w:pPr>
        <w:ind w:firstLine="708"/>
        <w:rPr>
          <w:rFonts w:asciiTheme="minorHAnsi" w:hAnsiTheme="minorHAnsi" w:cstheme="minorHAnsi"/>
          <w:sz w:val="22"/>
          <w:szCs w:val="22"/>
        </w:rPr>
      </w:pPr>
    </w:p>
    <w:p w:rsidR="00604F56" w:rsidRPr="006D369F" w:rsidRDefault="00604F56" w:rsidP="00604F56">
      <w:pPr>
        <w:rPr>
          <w:rFonts w:asciiTheme="minorHAnsi" w:hAnsiTheme="minorHAnsi" w:cstheme="minorHAnsi"/>
          <w:sz w:val="22"/>
          <w:szCs w:val="22"/>
        </w:rPr>
      </w:pPr>
      <w:r w:rsidRPr="006D369F">
        <w:rPr>
          <w:rFonts w:asciiTheme="minorHAnsi" w:hAnsiTheme="minorHAnsi" w:cstheme="minorHAnsi"/>
          <w:sz w:val="22"/>
          <w:szCs w:val="22"/>
        </w:rPr>
        <w:t xml:space="preserve">5.2.       Smluvní strany se proto dohodly na tom, že kupující je povinen sdělit prodávajícímu termín </w:t>
      </w:r>
    </w:p>
    <w:p w:rsidR="00604F56" w:rsidRPr="006D369F" w:rsidRDefault="00604F56" w:rsidP="00604F56">
      <w:pPr>
        <w:ind w:firstLine="708"/>
        <w:rPr>
          <w:rFonts w:asciiTheme="minorHAnsi" w:hAnsiTheme="minorHAnsi" w:cstheme="minorHAnsi"/>
          <w:sz w:val="22"/>
          <w:szCs w:val="22"/>
        </w:rPr>
      </w:pPr>
      <w:r w:rsidRPr="006D369F">
        <w:rPr>
          <w:rFonts w:asciiTheme="minorHAnsi" w:hAnsiTheme="minorHAnsi" w:cstheme="minorHAnsi"/>
          <w:sz w:val="22"/>
          <w:szCs w:val="22"/>
        </w:rPr>
        <w:t xml:space="preserve">zahájení montáže nejméně patnáct (15) dnů předem a prodávající je povinen zahájit montáž </w:t>
      </w:r>
    </w:p>
    <w:p w:rsidR="00604F56" w:rsidRPr="006D369F" w:rsidRDefault="00604F56" w:rsidP="00604F56">
      <w:pPr>
        <w:ind w:firstLine="708"/>
        <w:rPr>
          <w:rFonts w:asciiTheme="minorHAnsi" w:hAnsiTheme="minorHAnsi" w:cstheme="minorHAnsi"/>
          <w:sz w:val="22"/>
          <w:szCs w:val="22"/>
        </w:rPr>
      </w:pPr>
      <w:r w:rsidRPr="006D369F">
        <w:rPr>
          <w:rFonts w:asciiTheme="minorHAnsi" w:hAnsiTheme="minorHAnsi" w:cstheme="minorHAnsi"/>
          <w:sz w:val="22"/>
          <w:szCs w:val="22"/>
        </w:rPr>
        <w:t>nejpozději do 15 dnů ode dne doručení výzvy kupujícího k zahájení montáže.</w:t>
      </w:r>
    </w:p>
    <w:p w:rsidR="00604F56" w:rsidRPr="006D369F" w:rsidRDefault="00604F56" w:rsidP="00604F56">
      <w:pPr>
        <w:rPr>
          <w:rFonts w:asciiTheme="minorHAnsi" w:hAnsiTheme="minorHAnsi" w:cstheme="minorHAnsi"/>
          <w:sz w:val="22"/>
          <w:szCs w:val="22"/>
        </w:rPr>
      </w:pPr>
    </w:p>
    <w:p w:rsidR="00604F56" w:rsidRPr="006D369F" w:rsidRDefault="00604F56" w:rsidP="00604F56">
      <w:pPr>
        <w:rPr>
          <w:rFonts w:asciiTheme="minorHAnsi" w:hAnsiTheme="minorHAnsi" w:cstheme="minorHAnsi"/>
          <w:sz w:val="22"/>
          <w:szCs w:val="22"/>
        </w:rPr>
      </w:pPr>
      <w:proofErr w:type="gramStart"/>
      <w:r w:rsidRPr="006D369F">
        <w:rPr>
          <w:rFonts w:asciiTheme="minorHAnsi" w:hAnsiTheme="minorHAnsi" w:cstheme="minorHAnsi"/>
          <w:sz w:val="22"/>
          <w:szCs w:val="22"/>
        </w:rPr>
        <w:t>5.3</w:t>
      </w:r>
      <w:proofErr w:type="gramEnd"/>
      <w:r w:rsidRPr="006D369F">
        <w:rPr>
          <w:rFonts w:asciiTheme="minorHAnsi" w:hAnsiTheme="minorHAnsi" w:cstheme="minorHAnsi"/>
          <w:sz w:val="22"/>
          <w:szCs w:val="22"/>
        </w:rPr>
        <w:t>.</w:t>
      </w:r>
      <w:r w:rsidRPr="006D369F">
        <w:rPr>
          <w:rFonts w:asciiTheme="minorHAnsi" w:hAnsiTheme="minorHAnsi" w:cstheme="minorHAnsi"/>
          <w:sz w:val="22"/>
          <w:szCs w:val="22"/>
        </w:rPr>
        <w:tab/>
      </w:r>
      <w:r w:rsidR="00B64F01" w:rsidRPr="006D369F">
        <w:rPr>
          <w:rFonts w:asciiTheme="minorHAnsi" w:hAnsiTheme="minorHAnsi" w:cstheme="minorHAnsi"/>
          <w:sz w:val="22"/>
          <w:szCs w:val="22"/>
        </w:rPr>
        <w:t>Prodávající se zavazuje f</w:t>
      </w:r>
      <w:r w:rsidR="00B64F01" w:rsidRPr="006D369F">
        <w:rPr>
          <w:rFonts w:asciiTheme="minorHAnsi" w:hAnsiTheme="minorHAnsi" w:cstheme="minorHAnsi"/>
          <w:i/>
          <w:sz w:val="22"/>
          <w:szCs w:val="22"/>
        </w:rPr>
        <w:t>y</w:t>
      </w:r>
      <w:r w:rsidR="00B64F01" w:rsidRPr="006D369F">
        <w:rPr>
          <w:rFonts w:asciiTheme="minorHAnsi" w:hAnsiTheme="minorHAnsi" w:cstheme="minorHAnsi"/>
          <w:sz w:val="22"/>
          <w:szCs w:val="22"/>
        </w:rPr>
        <w:t xml:space="preserve">zicky dodat Zařízení včetně všech součástí a příslušenství v rozsahu </w:t>
      </w:r>
    </w:p>
    <w:p w:rsidR="00B64F01" w:rsidRPr="006D369F" w:rsidRDefault="00B64F01" w:rsidP="00604F56">
      <w:pPr>
        <w:ind w:left="708"/>
        <w:rPr>
          <w:rFonts w:asciiTheme="minorHAnsi" w:hAnsiTheme="minorHAnsi" w:cstheme="minorHAnsi"/>
          <w:sz w:val="22"/>
          <w:szCs w:val="22"/>
        </w:rPr>
      </w:pPr>
      <w:r w:rsidRPr="006D369F">
        <w:rPr>
          <w:rFonts w:asciiTheme="minorHAnsi" w:hAnsiTheme="minorHAnsi" w:cstheme="minorHAnsi"/>
          <w:b/>
          <w:sz w:val="22"/>
          <w:szCs w:val="22"/>
        </w:rPr>
        <w:t>nezbytném k řádnému užívání „Předmětu smlouvy</w:t>
      </w:r>
      <w:r w:rsidRPr="006D369F">
        <w:rPr>
          <w:rFonts w:asciiTheme="minorHAnsi" w:hAnsiTheme="minorHAnsi" w:cstheme="minorHAnsi"/>
          <w:sz w:val="22"/>
          <w:szCs w:val="22"/>
        </w:rPr>
        <w:t xml:space="preserve">“, provést montáž a instalaci Zařízení </w:t>
      </w:r>
      <w:r w:rsidR="00604F56" w:rsidRPr="006D369F">
        <w:rPr>
          <w:rFonts w:asciiTheme="minorHAnsi" w:hAnsiTheme="minorHAnsi" w:cstheme="minorHAnsi"/>
          <w:sz w:val="22"/>
          <w:szCs w:val="22"/>
        </w:rPr>
        <w:t xml:space="preserve">a Původního zařízení </w:t>
      </w:r>
      <w:r w:rsidRPr="006D369F">
        <w:rPr>
          <w:rFonts w:asciiTheme="minorHAnsi" w:hAnsiTheme="minorHAnsi" w:cstheme="minorHAnsi"/>
          <w:sz w:val="22"/>
          <w:szCs w:val="22"/>
        </w:rPr>
        <w:t>v místě plnění v souladu s návodem pro dodávaný předmět kupní smlouvy</w:t>
      </w:r>
      <w:r w:rsidR="00604F56" w:rsidRPr="006D369F">
        <w:rPr>
          <w:rFonts w:asciiTheme="minorHAnsi" w:hAnsiTheme="minorHAnsi" w:cstheme="minorHAnsi"/>
          <w:sz w:val="22"/>
          <w:szCs w:val="22"/>
        </w:rPr>
        <w:t xml:space="preserve"> a v souladu s platnými </w:t>
      </w:r>
      <w:r w:rsidR="009116C8" w:rsidRPr="006D369F">
        <w:rPr>
          <w:rFonts w:asciiTheme="minorHAnsi" w:hAnsiTheme="minorHAnsi" w:cstheme="minorHAnsi"/>
          <w:sz w:val="22"/>
          <w:szCs w:val="22"/>
        </w:rPr>
        <w:t>právními předpisy a technickými normami</w:t>
      </w:r>
      <w:r w:rsidRPr="006D369F">
        <w:rPr>
          <w:rFonts w:asciiTheme="minorHAnsi" w:hAnsiTheme="minorHAnsi" w:cstheme="minorHAnsi"/>
          <w:sz w:val="22"/>
          <w:szCs w:val="22"/>
        </w:rPr>
        <w:t xml:space="preserve">, provést instruktáž obsluhy a uvést Zařízení </w:t>
      </w:r>
      <w:r w:rsidR="009116C8" w:rsidRPr="006D369F">
        <w:rPr>
          <w:rFonts w:asciiTheme="minorHAnsi" w:hAnsiTheme="minorHAnsi" w:cstheme="minorHAnsi"/>
          <w:sz w:val="22"/>
          <w:szCs w:val="22"/>
        </w:rPr>
        <w:t xml:space="preserve">a Původní zařízení </w:t>
      </w:r>
      <w:r w:rsidRPr="006D369F">
        <w:rPr>
          <w:rFonts w:asciiTheme="minorHAnsi" w:hAnsiTheme="minorHAnsi" w:cstheme="minorHAnsi"/>
          <w:sz w:val="22"/>
          <w:szCs w:val="22"/>
        </w:rPr>
        <w:t>do provozu,</w:t>
      </w:r>
      <w:r w:rsidR="00AB31CF" w:rsidRPr="006D369F">
        <w:rPr>
          <w:rFonts w:asciiTheme="minorHAnsi" w:hAnsiTheme="minorHAnsi" w:cstheme="minorHAnsi"/>
          <w:sz w:val="22"/>
          <w:szCs w:val="22"/>
        </w:rPr>
        <w:t xml:space="preserve"> </w:t>
      </w:r>
      <w:r w:rsidRPr="006D369F">
        <w:rPr>
          <w:rFonts w:asciiTheme="minorHAnsi" w:hAnsiTheme="minorHAnsi" w:cstheme="minorHAnsi"/>
          <w:sz w:val="22"/>
          <w:szCs w:val="22"/>
        </w:rPr>
        <w:t xml:space="preserve">to vše </w:t>
      </w:r>
      <w:r w:rsidR="00E9262B" w:rsidRPr="006D369F">
        <w:rPr>
          <w:rFonts w:asciiTheme="minorHAnsi" w:hAnsiTheme="minorHAnsi" w:cstheme="minorHAnsi"/>
          <w:sz w:val="22"/>
          <w:szCs w:val="22"/>
        </w:rPr>
        <w:t>nejpozději do</w:t>
      </w:r>
      <w:r w:rsidR="00CC740B" w:rsidRPr="006D369F">
        <w:rPr>
          <w:rFonts w:asciiTheme="minorHAnsi" w:hAnsiTheme="minorHAnsi" w:cstheme="minorHAnsi"/>
          <w:sz w:val="22"/>
          <w:szCs w:val="22"/>
        </w:rPr>
        <w:t xml:space="preserve"> čtrnácti (14) dnů ode dne doručení výzvy k zahájení </w:t>
      </w:r>
      <w:r w:rsidR="009116C8" w:rsidRPr="006D369F">
        <w:rPr>
          <w:rFonts w:asciiTheme="minorHAnsi" w:hAnsiTheme="minorHAnsi" w:cstheme="minorHAnsi"/>
          <w:sz w:val="22"/>
          <w:szCs w:val="22"/>
        </w:rPr>
        <w:t>montáže.</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Kupní cena</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se zavazuje zaplatit Prodávajícímu kupní cenu za podmínek stanovených v tomto článku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b/>
          <w:sz w:val="22"/>
          <w:szCs w:val="22"/>
        </w:rPr>
      </w:pPr>
      <w:r w:rsidRPr="006D369F">
        <w:rPr>
          <w:rFonts w:asciiTheme="minorHAnsi" w:hAnsiTheme="minorHAnsi" w:cstheme="minorHAnsi"/>
          <w:sz w:val="22"/>
          <w:szCs w:val="22"/>
        </w:rPr>
        <w:t>Kupní cena činí celkem</w:t>
      </w:r>
    </w:p>
    <w:p w:rsidR="00B64F01" w:rsidRPr="006D369F" w:rsidRDefault="00B64F01" w:rsidP="00B64F01">
      <w:pPr>
        <w:shd w:val="clear" w:color="auto" w:fill="FFFFFF"/>
        <w:tabs>
          <w:tab w:val="left" w:pos="426"/>
          <w:tab w:val="left" w:pos="709"/>
          <w:tab w:val="left" w:pos="1276"/>
        </w:tabs>
        <w:jc w:val="both"/>
        <w:rPr>
          <w:rFonts w:asciiTheme="minorHAnsi" w:hAnsiTheme="minorHAnsi" w:cstheme="minorHAnsi"/>
          <w:sz w:val="22"/>
          <w:szCs w:val="22"/>
        </w:rPr>
      </w:pPr>
      <w:r w:rsidRPr="006D369F">
        <w:rPr>
          <w:rFonts w:asciiTheme="minorHAnsi" w:hAnsiTheme="minorHAnsi" w:cstheme="minorHAnsi"/>
          <w:sz w:val="22"/>
          <w:szCs w:val="22"/>
        </w:rPr>
        <w:tab/>
      </w:r>
      <w:r w:rsidRPr="006D369F">
        <w:rPr>
          <w:rFonts w:asciiTheme="minorHAnsi" w:hAnsiTheme="minorHAnsi" w:cstheme="minorHAnsi"/>
          <w:sz w:val="22"/>
          <w:szCs w:val="22"/>
        </w:rPr>
        <w:tab/>
        <w:t>Cena za dodávku dle článku 3 odst. 3.1.1 a 3.1.2 této kupní smlouvy ve výši:</w:t>
      </w:r>
    </w:p>
    <w:p w:rsidR="00B64F01" w:rsidRPr="006D369F" w:rsidRDefault="00B64F01" w:rsidP="00B64F01">
      <w:pPr>
        <w:shd w:val="clear" w:color="auto" w:fill="FFFFFF"/>
        <w:tabs>
          <w:tab w:val="left" w:pos="426"/>
        </w:tabs>
        <w:spacing w:before="120"/>
        <w:jc w:val="both"/>
        <w:rPr>
          <w:rFonts w:asciiTheme="minorHAnsi" w:hAnsiTheme="minorHAnsi" w:cstheme="minorHAnsi"/>
          <w:sz w:val="22"/>
          <w:szCs w:val="22"/>
        </w:rPr>
      </w:pPr>
      <w:r w:rsidRPr="006D369F">
        <w:rPr>
          <w:rFonts w:asciiTheme="minorHAnsi" w:hAnsiTheme="minorHAnsi" w:cstheme="minorHAnsi"/>
          <w:sz w:val="22"/>
          <w:szCs w:val="22"/>
        </w:rPr>
        <w:tab/>
      </w:r>
      <w:r w:rsidRPr="006D369F">
        <w:rPr>
          <w:rFonts w:asciiTheme="minorHAnsi" w:hAnsiTheme="minorHAnsi" w:cstheme="minorHAnsi"/>
          <w:sz w:val="22"/>
          <w:szCs w:val="22"/>
        </w:rPr>
        <w:tab/>
        <w:t>Cena bez DPH</w:t>
      </w:r>
      <w:r w:rsidRPr="006D369F">
        <w:rPr>
          <w:rFonts w:asciiTheme="minorHAnsi" w:hAnsiTheme="minorHAnsi" w:cstheme="minorHAnsi"/>
          <w:sz w:val="22"/>
          <w:szCs w:val="22"/>
        </w:rPr>
        <w:tab/>
      </w:r>
      <w:r w:rsidRPr="006D369F">
        <w:rPr>
          <w:rFonts w:asciiTheme="minorHAnsi" w:hAnsiTheme="minorHAnsi" w:cstheme="minorHAnsi"/>
          <w:sz w:val="22"/>
          <w:szCs w:val="22"/>
        </w:rPr>
        <w:tab/>
      </w:r>
      <w:r w:rsidRPr="006D369F">
        <w:rPr>
          <w:rFonts w:asciiTheme="minorHAnsi" w:hAnsiTheme="minorHAnsi" w:cstheme="minorHAnsi"/>
          <w:sz w:val="22"/>
          <w:szCs w:val="22"/>
        </w:rPr>
        <w:tab/>
        <w:t>…………………………………</w:t>
      </w:r>
      <w:r w:rsidR="00E9262B" w:rsidRPr="006D369F">
        <w:rPr>
          <w:rFonts w:asciiTheme="minorHAnsi" w:hAnsiTheme="minorHAnsi" w:cstheme="minorHAnsi"/>
          <w:sz w:val="22"/>
          <w:szCs w:val="22"/>
        </w:rPr>
        <w:t xml:space="preserve"> Kč</w:t>
      </w:r>
      <w:r w:rsidRPr="006D369F">
        <w:rPr>
          <w:rFonts w:asciiTheme="minorHAnsi" w:hAnsiTheme="minorHAnsi" w:cstheme="minorHAnsi"/>
          <w:sz w:val="22"/>
          <w:szCs w:val="22"/>
        </w:rPr>
        <w:t xml:space="preserve"> (kritérium hodnocení) </w:t>
      </w:r>
    </w:p>
    <w:p w:rsidR="00B64F01" w:rsidRPr="006D369F" w:rsidRDefault="00B64F01" w:rsidP="00B64F01">
      <w:pPr>
        <w:shd w:val="clear" w:color="auto" w:fill="FFFFFF"/>
        <w:tabs>
          <w:tab w:val="left" w:pos="426"/>
        </w:tabs>
        <w:jc w:val="both"/>
        <w:rPr>
          <w:rFonts w:asciiTheme="minorHAnsi" w:hAnsiTheme="minorHAnsi" w:cstheme="minorHAnsi"/>
          <w:sz w:val="22"/>
          <w:szCs w:val="22"/>
        </w:rPr>
      </w:pPr>
      <w:r w:rsidRPr="006D369F">
        <w:rPr>
          <w:rFonts w:asciiTheme="minorHAnsi" w:hAnsiTheme="minorHAnsi" w:cstheme="minorHAnsi"/>
          <w:sz w:val="22"/>
          <w:szCs w:val="22"/>
        </w:rPr>
        <w:tab/>
      </w:r>
      <w:r w:rsidRPr="006D369F">
        <w:rPr>
          <w:rFonts w:asciiTheme="minorHAnsi" w:hAnsiTheme="minorHAnsi" w:cstheme="minorHAnsi"/>
          <w:sz w:val="22"/>
          <w:szCs w:val="22"/>
        </w:rPr>
        <w:tab/>
      </w:r>
      <w:r w:rsidR="00E9262B" w:rsidRPr="006D369F">
        <w:rPr>
          <w:rFonts w:asciiTheme="minorHAnsi" w:hAnsiTheme="minorHAnsi" w:cstheme="minorHAnsi"/>
          <w:sz w:val="22"/>
          <w:szCs w:val="22"/>
        </w:rPr>
        <w:t>21% DPH</w:t>
      </w:r>
      <w:r w:rsidR="00E9262B" w:rsidRPr="006D369F">
        <w:rPr>
          <w:rFonts w:asciiTheme="minorHAnsi" w:hAnsiTheme="minorHAnsi" w:cstheme="minorHAnsi"/>
          <w:sz w:val="22"/>
          <w:szCs w:val="22"/>
        </w:rPr>
        <w:tab/>
      </w:r>
      <w:r w:rsidR="00E9262B" w:rsidRPr="006D369F">
        <w:rPr>
          <w:rFonts w:asciiTheme="minorHAnsi" w:hAnsiTheme="minorHAnsi" w:cstheme="minorHAnsi"/>
          <w:sz w:val="22"/>
          <w:szCs w:val="22"/>
        </w:rPr>
        <w:tab/>
      </w:r>
      <w:r w:rsidR="00E9262B" w:rsidRPr="006D369F">
        <w:rPr>
          <w:rFonts w:asciiTheme="minorHAnsi" w:hAnsiTheme="minorHAnsi" w:cstheme="minorHAnsi"/>
          <w:sz w:val="22"/>
          <w:szCs w:val="22"/>
        </w:rPr>
        <w:tab/>
      </w:r>
      <w:r w:rsidRPr="006D369F">
        <w:rPr>
          <w:rFonts w:asciiTheme="minorHAnsi" w:hAnsiTheme="minorHAnsi" w:cstheme="minorHAnsi"/>
          <w:sz w:val="22"/>
          <w:szCs w:val="22"/>
        </w:rPr>
        <w:t>…………………………………</w:t>
      </w:r>
      <w:r w:rsidR="00E9262B" w:rsidRPr="006D369F">
        <w:rPr>
          <w:rFonts w:asciiTheme="minorHAnsi" w:hAnsiTheme="minorHAnsi" w:cstheme="minorHAnsi"/>
          <w:sz w:val="22"/>
          <w:szCs w:val="22"/>
        </w:rPr>
        <w:t xml:space="preserve"> Kč</w:t>
      </w:r>
    </w:p>
    <w:p w:rsidR="00B64F01" w:rsidRPr="006D369F" w:rsidRDefault="00B64F01" w:rsidP="00B64F01">
      <w:pPr>
        <w:shd w:val="clear" w:color="auto" w:fill="FFFFFF"/>
        <w:tabs>
          <w:tab w:val="left" w:pos="426"/>
        </w:tabs>
        <w:jc w:val="both"/>
        <w:rPr>
          <w:rFonts w:asciiTheme="minorHAnsi" w:hAnsiTheme="minorHAnsi" w:cstheme="minorHAnsi"/>
          <w:sz w:val="22"/>
          <w:szCs w:val="22"/>
        </w:rPr>
      </w:pPr>
      <w:r w:rsidRPr="006D369F">
        <w:rPr>
          <w:rFonts w:asciiTheme="minorHAnsi" w:hAnsiTheme="minorHAnsi" w:cstheme="minorHAnsi"/>
          <w:sz w:val="22"/>
          <w:szCs w:val="22"/>
        </w:rPr>
        <w:tab/>
      </w:r>
      <w:r w:rsidRPr="006D369F">
        <w:rPr>
          <w:rFonts w:asciiTheme="minorHAnsi" w:hAnsiTheme="minorHAnsi" w:cstheme="minorHAnsi"/>
          <w:sz w:val="22"/>
          <w:szCs w:val="22"/>
        </w:rPr>
        <w:tab/>
        <w:t>Cena včetně DPH</w:t>
      </w:r>
      <w:r w:rsidRPr="006D369F">
        <w:rPr>
          <w:rFonts w:asciiTheme="minorHAnsi" w:hAnsiTheme="minorHAnsi" w:cstheme="minorHAnsi"/>
          <w:sz w:val="22"/>
          <w:szCs w:val="22"/>
        </w:rPr>
        <w:tab/>
      </w:r>
      <w:r w:rsidRPr="006D369F">
        <w:rPr>
          <w:rFonts w:asciiTheme="minorHAnsi" w:hAnsiTheme="minorHAnsi" w:cstheme="minorHAnsi"/>
          <w:sz w:val="22"/>
          <w:szCs w:val="22"/>
        </w:rPr>
        <w:tab/>
        <w:t>…………………………………</w:t>
      </w:r>
      <w:r w:rsidR="00E9262B" w:rsidRPr="006D369F">
        <w:rPr>
          <w:rFonts w:asciiTheme="minorHAnsi" w:hAnsiTheme="minorHAnsi" w:cstheme="minorHAnsi"/>
          <w:sz w:val="22"/>
          <w:szCs w:val="22"/>
        </w:rPr>
        <w:t xml:space="preserve"> Kč</w:t>
      </w:r>
    </w:p>
    <w:p w:rsidR="00B64F01" w:rsidRPr="006D369F" w:rsidRDefault="00B64F01" w:rsidP="00B64F01">
      <w:pPr>
        <w:shd w:val="clear" w:color="auto" w:fill="FFFFFF"/>
        <w:tabs>
          <w:tab w:val="left" w:pos="426"/>
        </w:tabs>
        <w:jc w:val="both"/>
        <w:rPr>
          <w:rFonts w:asciiTheme="minorHAnsi" w:hAnsiTheme="minorHAnsi" w:cstheme="minorHAnsi"/>
          <w:sz w:val="22"/>
          <w:szCs w:val="22"/>
        </w:rPr>
      </w:pPr>
      <w:r w:rsidRPr="006D369F">
        <w:rPr>
          <w:rFonts w:asciiTheme="minorHAnsi" w:hAnsiTheme="minorHAnsi" w:cstheme="minorHAnsi"/>
          <w:sz w:val="22"/>
          <w:szCs w:val="22"/>
        </w:rPr>
        <w:tab/>
      </w:r>
    </w:p>
    <w:p w:rsidR="00B64F01" w:rsidRPr="006D369F" w:rsidRDefault="00B64F01" w:rsidP="00B64F01">
      <w:pPr>
        <w:shd w:val="clear" w:color="auto" w:fill="FFFFFF"/>
        <w:tabs>
          <w:tab w:val="left" w:pos="426"/>
        </w:tabs>
        <w:ind w:left="708"/>
        <w:jc w:val="both"/>
        <w:rPr>
          <w:rFonts w:asciiTheme="minorHAnsi" w:hAnsiTheme="minorHAnsi" w:cstheme="minorHAnsi"/>
          <w:b/>
          <w:sz w:val="22"/>
          <w:szCs w:val="22"/>
        </w:rPr>
      </w:pPr>
      <w:r w:rsidRPr="006D369F">
        <w:rPr>
          <w:rFonts w:asciiTheme="minorHAnsi" w:hAnsiTheme="minorHAnsi" w:cstheme="minorHAnsi"/>
          <w:sz w:val="22"/>
          <w:szCs w:val="22"/>
        </w:rPr>
        <w:t>Kupní cena je podrobně rozepsána dle jednotlivých položek soupisu v </w:t>
      </w:r>
      <w:r w:rsidRPr="006D369F">
        <w:rPr>
          <w:rFonts w:asciiTheme="minorHAnsi" w:hAnsiTheme="minorHAnsi" w:cstheme="minorHAnsi"/>
          <w:sz w:val="22"/>
          <w:szCs w:val="22"/>
          <w:u w:val="single"/>
        </w:rPr>
        <w:t>Příloze č. 1</w:t>
      </w:r>
      <w:r w:rsidRPr="006D369F">
        <w:rPr>
          <w:rFonts w:asciiTheme="minorHAnsi" w:hAnsiTheme="minorHAnsi" w:cstheme="minorHAnsi"/>
          <w:sz w:val="22"/>
          <w:szCs w:val="22"/>
        </w:rPr>
        <w:t xml:space="preserve"> této smlouvy.</w:t>
      </w:r>
    </w:p>
    <w:p w:rsidR="00B64F01" w:rsidRPr="006D369F" w:rsidRDefault="00B64F01" w:rsidP="00B64F01">
      <w:pPr>
        <w:pStyle w:val="Smlouva4"/>
        <w:keepNext w:val="0"/>
        <w:widowControl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Kupující zaplatí kupní cenu sjednanou v odst. </w:t>
      </w:r>
      <w:proofErr w:type="gramStart"/>
      <w:r w:rsidRPr="006D369F">
        <w:rPr>
          <w:rFonts w:asciiTheme="minorHAnsi" w:hAnsiTheme="minorHAnsi" w:cstheme="minorHAnsi"/>
          <w:sz w:val="22"/>
          <w:szCs w:val="22"/>
        </w:rPr>
        <w:t>6.2. této</w:t>
      </w:r>
      <w:proofErr w:type="gramEnd"/>
      <w:r w:rsidRPr="006D369F">
        <w:rPr>
          <w:rFonts w:asciiTheme="minorHAnsi" w:hAnsiTheme="minorHAnsi" w:cstheme="minorHAnsi"/>
          <w:sz w:val="22"/>
          <w:szCs w:val="22"/>
        </w:rPr>
        <w:t xml:space="preserve"> smlouvy takto:</w:t>
      </w:r>
    </w:p>
    <w:p w:rsidR="00B64F01" w:rsidRPr="00C07EAE" w:rsidRDefault="00B64F01" w:rsidP="00B64F01">
      <w:pPr>
        <w:pStyle w:val="Nadpis2"/>
        <w:keepNext w:val="0"/>
        <w:widowControl w:val="0"/>
        <w:spacing w:before="0" w:after="120"/>
        <w:ind w:left="711"/>
        <w:jc w:val="both"/>
        <w:rPr>
          <w:rFonts w:asciiTheme="minorHAnsi" w:hAnsiTheme="minorHAnsi" w:cstheme="minorHAnsi"/>
          <w:b w:val="0"/>
          <w:bCs/>
          <w:i w:val="0"/>
          <w:sz w:val="22"/>
          <w:szCs w:val="22"/>
        </w:rPr>
      </w:pPr>
      <w:r w:rsidRPr="006D369F">
        <w:rPr>
          <w:rFonts w:asciiTheme="minorHAnsi" w:hAnsiTheme="minorHAnsi" w:cstheme="minorHAnsi"/>
          <w:b w:val="0"/>
          <w:bCs/>
          <w:i w:val="0"/>
          <w:sz w:val="22"/>
          <w:szCs w:val="22"/>
        </w:rPr>
        <w:t xml:space="preserve">- 100% kupní ceny dle bodu </w:t>
      </w:r>
      <w:proofErr w:type="gramStart"/>
      <w:r w:rsidRPr="006D369F">
        <w:rPr>
          <w:rFonts w:asciiTheme="minorHAnsi" w:hAnsiTheme="minorHAnsi" w:cstheme="minorHAnsi"/>
          <w:b w:val="0"/>
          <w:bCs/>
          <w:i w:val="0"/>
          <w:sz w:val="22"/>
          <w:szCs w:val="22"/>
        </w:rPr>
        <w:t>6.2. tohoto</w:t>
      </w:r>
      <w:proofErr w:type="gramEnd"/>
      <w:r w:rsidRPr="006D369F">
        <w:rPr>
          <w:rFonts w:asciiTheme="minorHAnsi" w:hAnsiTheme="minorHAnsi" w:cstheme="minorHAnsi"/>
          <w:b w:val="0"/>
          <w:bCs/>
          <w:i w:val="0"/>
          <w:sz w:val="22"/>
          <w:szCs w:val="22"/>
        </w:rPr>
        <w:t xml:space="preserve"> článku bude Kupujícím zaplaceno po převzetí a předání Zařízení na základě potvrzeného předávacího protokolu, tzn. po dodání Zařízení včetně všech součástí a příslušenství bez jakýchkoliv vad a nedodělků, provedení montáže a instalace </w:t>
      </w:r>
      <w:r w:rsidRPr="00C07EAE">
        <w:rPr>
          <w:rFonts w:asciiTheme="minorHAnsi" w:hAnsiTheme="minorHAnsi" w:cstheme="minorHAnsi"/>
          <w:b w:val="0"/>
          <w:bCs/>
          <w:i w:val="0"/>
          <w:sz w:val="22"/>
          <w:szCs w:val="22"/>
        </w:rPr>
        <w:t>Zařízení</w:t>
      </w:r>
      <w:r w:rsidR="00AB31CF" w:rsidRPr="00C07EAE">
        <w:rPr>
          <w:rFonts w:asciiTheme="minorHAnsi" w:hAnsiTheme="minorHAnsi" w:cstheme="minorHAnsi"/>
          <w:b w:val="0"/>
          <w:bCs/>
          <w:i w:val="0"/>
          <w:sz w:val="22"/>
          <w:szCs w:val="22"/>
        </w:rPr>
        <w:t xml:space="preserve"> a Původního zařízení</w:t>
      </w:r>
      <w:r w:rsidRPr="00C07EAE">
        <w:rPr>
          <w:rFonts w:asciiTheme="minorHAnsi" w:hAnsiTheme="minorHAnsi" w:cstheme="minorHAnsi"/>
          <w:b w:val="0"/>
          <w:bCs/>
          <w:i w:val="0"/>
          <w:sz w:val="22"/>
          <w:szCs w:val="22"/>
        </w:rPr>
        <w:t xml:space="preserve"> v místě plnění, instruktáž </w:t>
      </w:r>
      <w:r w:rsidRPr="006D369F">
        <w:rPr>
          <w:rFonts w:asciiTheme="minorHAnsi" w:hAnsiTheme="minorHAnsi" w:cstheme="minorHAnsi"/>
          <w:b w:val="0"/>
          <w:bCs/>
          <w:i w:val="0"/>
          <w:sz w:val="22"/>
          <w:szCs w:val="22"/>
        </w:rPr>
        <w:t xml:space="preserve">obsluhy, pokud je požadovaná a </w:t>
      </w:r>
      <w:r w:rsidRPr="00C07EAE">
        <w:rPr>
          <w:rFonts w:asciiTheme="minorHAnsi" w:hAnsiTheme="minorHAnsi" w:cstheme="minorHAnsi"/>
          <w:b w:val="0"/>
          <w:bCs/>
          <w:i w:val="0"/>
          <w:sz w:val="22"/>
          <w:szCs w:val="22"/>
        </w:rPr>
        <w:t xml:space="preserve">uvedení Zařízení </w:t>
      </w:r>
      <w:r w:rsidR="00AB31CF" w:rsidRPr="00C07EAE">
        <w:rPr>
          <w:rFonts w:asciiTheme="minorHAnsi" w:hAnsiTheme="minorHAnsi" w:cstheme="minorHAnsi"/>
          <w:b w:val="0"/>
          <w:bCs/>
          <w:i w:val="0"/>
          <w:sz w:val="22"/>
          <w:szCs w:val="22"/>
        </w:rPr>
        <w:t xml:space="preserve">a Původního zařízení </w:t>
      </w:r>
      <w:r w:rsidRPr="00C07EAE">
        <w:rPr>
          <w:rFonts w:asciiTheme="minorHAnsi" w:hAnsiTheme="minorHAnsi" w:cstheme="minorHAnsi"/>
          <w:b w:val="0"/>
          <w:bCs/>
          <w:i w:val="0"/>
          <w:sz w:val="22"/>
          <w:szCs w:val="22"/>
        </w:rPr>
        <w:t>do provozu, to vše v rozsahu nezbytném k řádnému užívání Předmětu smlouvy.</w:t>
      </w:r>
    </w:p>
    <w:p w:rsidR="00B64F01" w:rsidRPr="00C07EAE" w:rsidRDefault="00B64F01" w:rsidP="00B64F01">
      <w:pPr>
        <w:pStyle w:val="Smlouva4"/>
        <w:keepNext w:val="0"/>
        <w:widowControl w:val="0"/>
        <w:numPr>
          <w:ilvl w:val="0"/>
          <w:numId w:val="0"/>
        </w:numPr>
        <w:ind w:left="720"/>
        <w:rPr>
          <w:rFonts w:asciiTheme="minorHAnsi" w:hAnsiTheme="minorHAnsi" w:cstheme="minorHAnsi"/>
          <w:sz w:val="22"/>
          <w:szCs w:val="22"/>
        </w:rPr>
      </w:pPr>
      <w:r w:rsidRPr="00C07EAE">
        <w:rPr>
          <w:rFonts w:asciiTheme="minorHAnsi" w:hAnsiTheme="minorHAnsi" w:cstheme="minorHAnsi"/>
          <w:sz w:val="22"/>
          <w:szCs w:val="22"/>
        </w:rPr>
        <w:t xml:space="preserve">- Faktura </w:t>
      </w:r>
      <w:r w:rsidR="00A70D06" w:rsidRPr="00C07EAE">
        <w:rPr>
          <w:rFonts w:asciiTheme="minorHAnsi" w:hAnsiTheme="minorHAnsi" w:cstheme="minorHAnsi"/>
          <w:sz w:val="22"/>
          <w:szCs w:val="22"/>
        </w:rPr>
        <w:t>bude vys</w:t>
      </w:r>
      <w:r w:rsidR="00E55933" w:rsidRPr="00C07EAE">
        <w:rPr>
          <w:rFonts w:asciiTheme="minorHAnsi" w:hAnsiTheme="minorHAnsi" w:cstheme="minorHAnsi"/>
          <w:sz w:val="22"/>
          <w:szCs w:val="22"/>
        </w:rPr>
        <w:t>tavena P</w:t>
      </w:r>
      <w:r w:rsidR="00A70D06" w:rsidRPr="00C07EAE">
        <w:rPr>
          <w:rFonts w:asciiTheme="minorHAnsi" w:hAnsiTheme="minorHAnsi" w:cstheme="minorHAnsi"/>
          <w:sz w:val="22"/>
          <w:szCs w:val="22"/>
        </w:rPr>
        <w:t xml:space="preserve">rodávajícím po převzetí potvrzeného předávacího protokolu do 5 kalendářních dnů. Faktura </w:t>
      </w:r>
      <w:r w:rsidRPr="00C07EAE">
        <w:rPr>
          <w:rFonts w:asciiTheme="minorHAnsi" w:hAnsiTheme="minorHAnsi" w:cstheme="minorHAnsi"/>
          <w:sz w:val="22"/>
          <w:szCs w:val="22"/>
        </w:rPr>
        <w:t>bude splatná do třiceti (30) kalendářních dnů ode dne jejího vystavení. Prodávající je povinen zaslat fakturu Kupujícímu způsobem uvedeným v</w:t>
      </w:r>
      <w:r w:rsidR="009116C8" w:rsidRPr="00C07EAE">
        <w:rPr>
          <w:rFonts w:asciiTheme="minorHAnsi" w:hAnsiTheme="minorHAnsi" w:cstheme="minorHAnsi"/>
          <w:sz w:val="22"/>
          <w:szCs w:val="22"/>
        </w:rPr>
        <w:t xml:space="preserve"> bodu</w:t>
      </w:r>
      <w:r w:rsidRPr="00C07EAE">
        <w:rPr>
          <w:rFonts w:asciiTheme="minorHAnsi" w:hAnsiTheme="minorHAnsi" w:cstheme="minorHAnsi"/>
          <w:sz w:val="22"/>
          <w:szCs w:val="22"/>
        </w:rPr>
        <w:t xml:space="preserve"> </w:t>
      </w:r>
      <w:proofErr w:type="gramStart"/>
      <w:r w:rsidRPr="00C07EAE">
        <w:rPr>
          <w:rFonts w:asciiTheme="minorHAnsi" w:hAnsiTheme="minorHAnsi" w:cstheme="minorHAnsi"/>
          <w:sz w:val="22"/>
          <w:szCs w:val="22"/>
        </w:rPr>
        <w:t>6.6. t</w:t>
      </w:r>
      <w:r w:rsidR="009116C8" w:rsidRPr="00C07EAE">
        <w:rPr>
          <w:rFonts w:asciiTheme="minorHAnsi" w:hAnsiTheme="minorHAnsi" w:cstheme="minorHAnsi"/>
          <w:sz w:val="22"/>
          <w:szCs w:val="22"/>
        </w:rPr>
        <w:t>ohoto</w:t>
      </w:r>
      <w:proofErr w:type="gramEnd"/>
      <w:r w:rsidR="009116C8" w:rsidRPr="00C07EAE">
        <w:rPr>
          <w:rFonts w:asciiTheme="minorHAnsi" w:hAnsiTheme="minorHAnsi" w:cstheme="minorHAnsi"/>
          <w:sz w:val="22"/>
          <w:szCs w:val="22"/>
        </w:rPr>
        <w:t xml:space="preserve"> článku</w:t>
      </w:r>
      <w:r w:rsidRPr="00C07EAE">
        <w:rPr>
          <w:rFonts w:asciiTheme="minorHAnsi" w:hAnsiTheme="minorHAnsi" w:cstheme="minorHAnsi"/>
          <w:sz w:val="22"/>
          <w:szCs w:val="22"/>
        </w:rPr>
        <w:t xml:space="preserve"> smlouvy nejpozději následující pracovní den po jejím vystavení. Prodávající </w:t>
      </w:r>
      <w:r w:rsidRPr="00C07EAE">
        <w:rPr>
          <w:rFonts w:asciiTheme="minorHAnsi" w:hAnsiTheme="minorHAnsi" w:cstheme="minorHAnsi"/>
          <w:sz w:val="22"/>
          <w:szCs w:val="22"/>
        </w:rPr>
        <w:lastRenderedPageBreak/>
        <w:t>nemá právo požadovat po Kupujícím zaplacení zálohy.</w:t>
      </w:r>
    </w:p>
    <w:p w:rsidR="00B64F01" w:rsidRPr="006D369F" w:rsidRDefault="00B64F01" w:rsidP="00B64F01">
      <w:pPr>
        <w:pStyle w:val="Smlouva4"/>
        <w:keepNext w:val="0"/>
        <w:widowControl w:val="0"/>
        <w:tabs>
          <w:tab w:val="clear" w:pos="1080"/>
        </w:tabs>
        <w:ind w:left="720" w:hanging="720"/>
        <w:rPr>
          <w:rFonts w:asciiTheme="minorHAnsi" w:hAnsiTheme="minorHAnsi" w:cstheme="minorHAnsi"/>
          <w:sz w:val="22"/>
          <w:szCs w:val="22"/>
        </w:rPr>
      </w:pPr>
      <w:r w:rsidRPr="00C07EAE">
        <w:rPr>
          <w:rFonts w:asciiTheme="minorHAnsi" w:hAnsiTheme="minorHAnsi" w:cstheme="minorHAnsi"/>
          <w:sz w:val="22"/>
          <w:szCs w:val="22"/>
        </w:rPr>
        <w:t xml:space="preserve">Kupující je povinen zaplatit Prodávajícímu </w:t>
      </w:r>
      <w:r w:rsidRPr="006D369F">
        <w:rPr>
          <w:rFonts w:asciiTheme="minorHAnsi" w:hAnsiTheme="minorHAnsi" w:cstheme="minorHAnsi"/>
          <w:sz w:val="22"/>
          <w:szCs w:val="22"/>
        </w:rPr>
        <w:t>kupní cenu na základě faktury vystavené v souladu s </w:t>
      </w:r>
      <w:r w:rsidR="009116C8" w:rsidRPr="006D369F">
        <w:rPr>
          <w:rFonts w:asciiTheme="minorHAnsi" w:hAnsiTheme="minorHAnsi" w:cstheme="minorHAnsi"/>
          <w:sz w:val="22"/>
          <w:szCs w:val="22"/>
        </w:rPr>
        <w:t>bodem</w:t>
      </w:r>
      <w:r w:rsidRPr="006D369F">
        <w:rPr>
          <w:rFonts w:asciiTheme="minorHAnsi" w:hAnsiTheme="minorHAnsi" w:cstheme="minorHAnsi"/>
          <w:sz w:val="22"/>
          <w:szCs w:val="22"/>
        </w:rPr>
        <w:t xml:space="preserve"> </w:t>
      </w:r>
      <w:proofErr w:type="gramStart"/>
      <w:r w:rsidRPr="006D369F">
        <w:rPr>
          <w:rFonts w:asciiTheme="minorHAnsi" w:hAnsiTheme="minorHAnsi" w:cstheme="minorHAnsi"/>
          <w:sz w:val="22"/>
          <w:szCs w:val="22"/>
        </w:rPr>
        <w:t>6.3. této</w:t>
      </w:r>
      <w:proofErr w:type="gramEnd"/>
      <w:r w:rsidRPr="006D369F">
        <w:rPr>
          <w:rFonts w:asciiTheme="minorHAnsi" w:hAnsiTheme="minorHAnsi" w:cstheme="minorHAnsi"/>
          <w:sz w:val="22"/>
          <w:szCs w:val="22"/>
        </w:rPr>
        <w:t xml:space="preserve"> smlouvy a ve lhůtě splatnosti stanovené v </w:t>
      </w:r>
      <w:r w:rsidR="009116C8" w:rsidRPr="006D369F">
        <w:rPr>
          <w:rFonts w:asciiTheme="minorHAnsi" w:hAnsiTheme="minorHAnsi" w:cstheme="minorHAnsi"/>
          <w:sz w:val="22"/>
          <w:szCs w:val="22"/>
        </w:rPr>
        <w:t>bodu</w:t>
      </w:r>
      <w:r w:rsidRPr="006D369F">
        <w:rPr>
          <w:rFonts w:asciiTheme="minorHAnsi" w:hAnsiTheme="minorHAnsi" w:cstheme="minorHAnsi"/>
          <w:sz w:val="22"/>
          <w:szCs w:val="22"/>
        </w:rPr>
        <w:t xml:space="preserve"> 6.3. této smlouvy. Kupující zaplatí kupní cenu převodem na bankovní účet Prodávajícího uvedený v záhlaví této smlouvy.</w:t>
      </w:r>
    </w:p>
    <w:p w:rsidR="00B64F01" w:rsidRPr="006D369F" w:rsidRDefault="00B64F01" w:rsidP="00B64F01">
      <w:pPr>
        <w:pStyle w:val="Smlouva4"/>
        <w:keepNext w:val="0"/>
        <w:widowControl w:val="0"/>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 xml:space="preserve">Prodávající se zavazuje uvést na vystavené faktuře číslo této smlouvy a vystavit fakturu v elektronické a listinné formě, ve formátu PDF, a v této formě fakturu zaslat Kupujícímu na uvedenou e-mailovou adresu či jiným způsobem předem oznámeným Kupujícím, a to ve lhůtě dle </w:t>
      </w:r>
      <w:r w:rsidR="009116C8" w:rsidRPr="006D369F">
        <w:rPr>
          <w:rFonts w:asciiTheme="minorHAnsi" w:hAnsiTheme="minorHAnsi" w:cstheme="minorHAnsi"/>
          <w:sz w:val="22"/>
          <w:szCs w:val="22"/>
        </w:rPr>
        <w:t>bodu</w:t>
      </w:r>
      <w:r w:rsidRPr="006D369F">
        <w:rPr>
          <w:rFonts w:asciiTheme="minorHAnsi" w:hAnsiTheme="minorHAnsi" w:cstheme="minorHAnsi"/>
          <w:sz w:val="22"/>
          <w:szCs w:val="22"/>
        </w:rPr>
        <w:t xml:space="preserve"> </w:t>
      </w:r>
      <w:proofErr w:type="gramStart"/>
      <w:r w:rsidRPr="006D369F">
        <w:rPr>
          <w:rFonts w:asciiTheme="minorHAnsi" w:hAnsiTheme="minorHAnsi" w:cstheme="minorHAnsi"/>
          <w:sz w:val="22"/>
          <w:szCs w:val="22"/>
        </w:rPr>
        <w:t>6.3.</w:t>
      </w:r>
      <w:r w:rsidR="00E9262B" w:rsidRPr="006D369F">
        <w:rPr>
          <w:rFonts w:asciiTheme="minorHAnsi" w:hAnsiTheme="minorHAnsi" w:cstheme="minorHAnsi"/>
          <w:sz w:val="22"/>
          <w:szCs w:val="22"/>
        </w:rPr>
        <w:t xml:space="preserve"> </w:t>
      </w:r>
      <w:r w:rsidRPr="006D369F">
        <w:rPr>
          <w:rFonts w:asciiTheme="minorHAnsi" w:hAnsiTheme="minorHAnsi" w:cstheme="minorHAnsi"/>
          <w:sz w:val="22"/>
          <w:szCs w:val="22"/>
        </w:rPr>
        <w:t>této</w:t>
      </w:r>
      <w:proofErr w:type="gramEnd"/>
      <w:r w:rsidRPr="006D369F">
        <w:rPr>
          <w:rFonts w:asciiTheme="minorHAnsi" w:hAnsiTheme="minorHAnsi" w:cstheme="minorHAnsi"/>
          <w:sz w:val="22"/>
          <w:szCs w:val="22"/>
        </w:rPr>
        <w:t xml:space="preserve"> smlouvy. Takto vystavená faktura musí splňovat formální náležitosti vyplývající z příslušných právních předpisů.</w:t>
      </w:r>
    </w:p>
    <w:p w:rsidR="00B4153B" w:rsidRDefault="00B64F01" w:rsidP="00B4153B">
      <w:pPr>
        <w:pStyle w:val="Smlouva4"/>
        <w:keepNext w:val="0"/>
        <w:widowControl w:val="0"/>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Faktura musí být vystavena a zaslána ve formě stanovené v předchozím odstavci této smlouvy a musí obsahovat údaje vyplývající z příslušných právních předpisů a rovněž údaje stanovené v </w:t>
      </w:r>
      <w:r w:rsidR="009116C8" w:rsidRPr="006D369F">
        <w:rPr>
          <w:rFonts w:asciiTheme="minorHAnsi" w:hAnsiTheme="minorHAnsi" w:cstheme="minorHAnsi"/>
          <w:sz w:val="22"/>
          <w:szCs w:val="22"/>
        </w:rPr>
        <w:t>bodu</w:t>
      </w:r>
      <w:r w:rsidRPr="006D369F">
        <w:rPr>
          <w:rFonts w:asciiTheme="minorHAnsi" w:hAnsiTheme="minorHAnsi" w:cstheme="minorHAnsi"/>
          <w:sz w:val="22"/>
          <w:szCs w:val="22"/>
        </w:rPr>
        <w:t xml:space="preserve"> </w:t>
      </w:r>
      <w:proofErr w:type="gramStart"/>
      <w:r w:rsidRPr="006D369F">
        <w:rPr>
          <w:rFonts w:asciiTheme="minorHAnsi" w:hAnsiTheme="minorHAnsi" w:cstheme="minorHAnsi"/>
          <w:sz w:val="22"/>
          <w:szCs w:val="22"/>
        </w:rPr>
        <w:t>6.7. této</w:t>
      </w:r>
      <w:proofErr w:type="gramEnd"/>
      <w:r w:rsidRPr="006D369F">
        <w:rPr>
          <w:rFonts w:asciiTheme="minorHAnsi" w:hAnsiTheme="minorHAnsi" w:cstheme="minorHAnsi"/>
          <w:sz w:val="22"/>
          <w:szCs w:val="22"/>
        </w:rPr>
        <w:t xml:space="preserve"> smlouvy. </w:t>
      </w:r>
    </w:p>
    <w:p w:rsidR="00B64F01" w:rsidRPr="00D92499" w:rsidRDefault="00B64F01" w:rsidP="00B4153B">
      <w:pPr>
        <w:pStyle w:val="Smlouva4"/>
        <w:keepNext w:val="0"/>
        <w:widowControl w:val="0"/>
        <w:tabs>
          <w:tab w:val="clear" w:pos="1080"/>
        </w:tabs>
        <w:ind w:left="720" w:hanging="720"/>
        <w:rPr>
          <w:rFonts w:asciiTheme="minorHAnsi" w:hAnsiTheme="minorHAnsi" w:cstheme="minorHAnsi"/>
          <w:sz w:val="22"/>
          <w:szCs w:val="22"/>
        </w:rPr>
      </w:pPr>
      <w:r w:rsidRPr="00D92499">
        <w:rPr>
          <w:rFonts w:asciiTheme="minorHAnsi" w:hAnsiTheme="minorHAnsi" w:cstheme="minorHAnsi"/>
          <w:sz w:val="22"/>
          <w:szCs w:val="22"/>
        </w:rPr>
        <w:t>Faktura Prodávajícího musí obsahovat následující údaje: označení smluvních stran a adresy jejich sídla, IČO a DIČ smluvních stran, číslo faktury, den vystavení a den splatnosti faktury, den uskutečnění zdanitelného plnění, označení peněžního ústavu a číslo účtu, na který se má platit v souladu s touto smlouvou a případné další náležitosti stanovené příslušnými právními předpisy.</w:t>
      </w:r>
    </w:p>
    <w:p w:rsidR="00B64F01" w:rsidRPr="006D369F" w:rsidRDefault="00B64F01" w:rsidP="00B64F01">
      <w:pPr>
        <w:pStyle w:val="Smlouva4"/>
        <w:keepNext w:val="0"/>
        <w:widowControl w:val="0"/>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Nebude-li faktura vystavena a zaslána ve stanovené formě, nebo nebude-li obsahovat stanovené náležitosti, nebo v ní nebudou správně uvedené údaje dle této smlouvy, je Kupující oprávněn fakturu vrátit Prodávajícímu</w:t>
      </w:r>
      <w:r w:rsidR="003E7985" w:rsidRPr="006D369F">
        <w:rPr>
          <w:rFonts w:asciiTheme="minorHAnsi" w:hAnsiTheme="minorHAnsi" w:cstheme="minorHAnsi"/>
          <w:sz w:val="22"/>
          <w:szCs w:val="22"/>
        </w:rPr>
        <w:t xml:space="preserve"> ve lhůtě </w:t>
      </w:r>
      <w:r w:rsidR="00B4153B" w:rsidRPr="00D92499">
        <w:rPr>
          <w:rFonts w:asciiTheme="minorHAnsi" w:hAnsiTheme="minorHAnsi" w:cstheme="minorHAnsi"/>
          <w:sz w:val="22"/>
          <w:szCs w:val="22"/>
        </w:rPr>
        <w:t>pěti</w:t>
      </w:r>
      <w:r w:rsidR="003E7985" w:rsidRPr="00D92499">
        <w:rPr>
          <w:rFonts w:asciiTheme="minorHAnsi" w:hAnsiTheme="minorHAnsi" w:cstheme="minorHAnsi"/>
          <w:sz w:val="22"/>
          <w:szCs w:val="22"/>
        </w:rPr>
        <w:t xml:space="preserve"> (</w:t>
      </w:r>
      <w:r w:rsidR="00B4153B" w:rsidRPr="00D92499">
        <w:rPr>
          <w:rFonts w:asciiTheme="minorHAnsi" w:hAnsiTheme="minorHAnsi" w:cstheme="minorHAnsi"/>
          <w:sz w:val="22"/>
          <w:szCs w:val="22"/>
        </w:rPr>
        <w:t>5</w:t>
      </w:r>
      <w:r w:rsidRPr="00D92499">
        <w:rPr>
          <w:rFonts w:asciiTheme="minorHAnsi" w:hAnsiTheme="minorHAnsi" w:cstheme="minorHAnsi"/>
          <w:sz w:val="22"/>
          <w:szCs w:val="22"/>
        </w:rPr>
        <w:t>)</w:t>
      </w:r>
      <w:r w:rsidRPr="00B4153B">
        <w:rPr>
          <w:rFonts w:asciiTheme="minorHAnsi" w:hAnsiTheme="minorHAnsi" w:cstheme="minorHAnsi"/>
          <w:sz w:val="22"/>
          <w:szCs w:val="22"/>
        </w:rPr>
        <w:t xml:space="preserve"> </w:t>
      </w:r>
      <w:r w:rsidRPr="006D369F">
        <w:rPr>
          <w:rFonts w:asciiTheme="minorHAnsi" w:hAnsiTheme="minorHAnsi" w:cstheme="minorHAnsi"/>
          <w:sz w:val="22"/>
          <w:szCs w:val="22"/>
        </w:rPr>
        <w:t>dnů od jejího obdržení. V takovém případě se přeruší běh lhůty splatnosti a nová lhůta splatnosti počne běžet doručením opravené faktury.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Kupní cena uvedená v </w:t>
      </w:r>
      <w:r w:rsidR="009116C8" w:rsidRPr="006D369F">
        <w:rPr>
          <w:rFonts w:asciiTheme="minorHAnsi" w:hAnsiTheme="minorHAnsi" w:cstheme="minorHAnsi"/>
          <w:sz w:val="22"/>
          <w:szCs w:val="22"/>
        </w:rPr>
        <w:t>bodu</w:t>
      </w:r>
      <w:r w:rsidRPr="006D369F">
        <w:rPr>
          <w:rFonts w:asciiTheme="minorHAnsi" w:hAnsiTheme="minorHAnsi" w:cstheme="minorHAnsi"/>
          <w:sz w:val="22"/>
          <w:szCs w:val="22"/>
        </w:rPr>
        <w:t xml:space="preserve"> </w:t>
      </w:r>
      <w:proofErr w:type="gramStart"/>
      <w:r w:rsidRPr="006D369F">
        <w:rPr>
          <w:rFonts w:asciiTheme="minorHAnsi" w:hAnsiTheme="minorHAnsi" w:cstheme="minorHAnsi"/>
          <w:sz w:val="22"/>
          <w:szCs w:val="22"/>
        </w:rPr>
        <w:t>6.2. této</w:t>
      </w:r>
      <w:proofErr w:type="gramEnd"/>
      <w:r w:rsidRPr="006D369F">
        <w:rPr>
          <w:rFonts w:asciiTheme="minorHAnsi" w:hAnsiTheme="minorHAnsi" w:cstheme="minorHAnsi"/>
          <w:sz w:val="22"/>
          <w:szCs w:val="22"/>
        </w:rPr>
        <w:t xml:space="preserve"> smlouvy představuje cenu konečnou, která v sobě zahrnuje veškeré případné daně (zejména daň z přidané hodnoty), poplatky, cla a jiné podobné platby včetně nákladů na balení, dopravu Předmětu smlouvy do místa plnění, montáž, instalaci a pojištění a dalších souvisejících nákladů, jak vyplývá z této smlouvy. Veškeré náklady spojené s dodávkou, montáží, instalací a uvedením Předmětu smlouvy do běžného provozu nese výlučně Prodávající, pokud tato smlouva výslovně nestanoví jinak.</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Kupní cena (nebo její část) se považuje za zaplacenou v okamžiku, kdy byla příslušná částka odepsána z účtu Kupujícího ve prospěch účtu Prodávajícího.</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není v prodlení se splněním svého peněžitého závazku po dobu, po kterou je Prodávající v prodlení se splněním některé ze svých povinností dle tohoto článku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je oprávněn započíst si jakoukoli svoji peněžitou pohledávku vůči peněžité pohledávce Prodávajícího podle této smlouvy. Smluvní strany vylučují aplikaci § 1987 odst. 2 občanského zákoníku na jejich smluvní vztah založený touto smlouvou.</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Povinnosti Prodávajícího</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se při plnění Předmětu smlouvy a jeho uvádění do provozu zavazuje dodržovat předpisy bezpečnosti a ochrany zdraví při práci, požární, hygienické a ostatní aplikovatelné právní předpisy či jiné normy.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je povinen počínat si při plnění smlouvy tak, aby provoz Kupujícího (zejména provoz v místě plnění) byl dotčen a omezen v nejmenší možné míře. Prodávající je povinen předcházet škodám, ke kterým by mohlo dojít při plnění smlouvy, a učinit veškerá potřebná opatření, aby nedošlo ke vzniku škod a aby rozsah případně způsobených škod byl co nejnižší.</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Prodávající je povinen do data předání a převzetí Předmětu smlouvy dle čl. 9. této smlouvy uskutečnit bezplatnou instruktáž obsluhy, včetně vystavení protokolu o této instruktáži </w:t>
      </w:r>
      <w:r w:rsidRPr="006D369F">
        <w:rPr>
          <w:rFonts w:asciiTheme="minorHAnsi" w:hAnsiTheme="minorHAnsi" w:cstheme="minorHAnsi"/>
          <w:sz w:val="22"/>
          <w:szCs w:val="22"/>
        </w:rPr>
        <w:lastRenderedPageBreak/>
        <w:t>pověřeným pracovníkům Kupujícího v místě plnění a v potřebném rozsahu (nejméně však v rozsahu minimálně 1 hodiny, a předvést ukázku funkcí Předmětu smlouvy tak, aby tito mohli Předmět smlouvy řádně a bez obtíží a ovládat a užívat. Instruktáž musí být provedena v českém jazyce. Po ukončení instruktáže vystaví Prodávající na vyžádání Kupujícího každé osobě, která instruktáž absolvovala, písemný protokol o instruktáži této osoby, který bude dokladem o její způsobilosti řádně a rutinně ovládat a užívat Předmět smlouvy.  Prodávající je dále povinen předat Kupujícímu veškerou dokumentaci, zejména návody, manuály, potřebné kódy a přístupové klíče k dodanému Předmětu smlouvy, včetně návodů na obsluhu Předmětu smlouvy a jeho údržbu, výkresové a textové technické dokumentace, a uživatelskou dokumentaci v českém jazyce, tzn., všechny jmenované dokumenty a listiny budou předány v tištěné (písemné) i elektronické podobě.</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odpovídá Kupujícímu za to, že Předmět smlouvy bude v souladu s příslušnými právními předpisy a technickými normami (evropské normy, normy ČSN, prohlášení o shodě) a bude plně způsobilý plnit svoji funkci v rozsahu a za účelem vyplývajícím z této smlouvy a Zadávací dokumentace, jinak v rozsahu obvyklém pro Předmět smlouvy daného druhu a způsobu využití. Prodávající dále odpovídá Kupujícímu za to, že Předmět smlouvy bude neomezeně použitelný k účelu, pro který si Kupující tento Předmět smlouvy objednal.</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je povinen postupovat při plnění této smlouvy řádně, poctivě a s odbornou péčí a předcházet hrozícím škodám. Prodávající je povinen dodat Kupujícímu Zařízení nové, nepoužité, nerepasované. Prodávající je povinen zajistit a odpovídá Kupujícímu za to, že jím dodávaný Předmět smlouvy bude v potřebném rozsahu splňovat požadavky vyplývající z příslušných norem Evropské unie a České republiky.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je povinen opatřit veškeré věci potřebné ke splnění této smlouvy, pokud tato smlouva výslovně nestanoví jinak.</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je povinen včas doložit všechna povolení, souhlasy, schválení zkoušky, atesty a ostatní náležitosti potřebné a/nebo obvyklé pro uvedení Předmětu smlouvy do řádného provozu a pro jeho následné používání Kupujícím tak, aby používání Předmětu smlouvy při provozu nebylo ničím a nijak omezeno.</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Prodávající musí být pojištěn pro případ vzniku škody způsobené svojí provozní činností a pro případ škody způsobené vadou dodaného Předmětu smlouvy, přičemž limit pojistného plnění musí být po celou dobu trvání této smlouvy minimálně ve výši </w:t>
      </w:r>
      <w:r w:rsidR="00BA06D7">
        <w:rPr>
          <w:rFonts w:asciiTheme="minorHAnsi" w:hAnsiTheme="minorHAnsi" w:cstheme="minorHAnsi"/>
          <w:sz w:val="22"/>
          <w:szCs w:val="22"/>
        </w:rPr>
        <w:t>2</w:t>
      </w:r>
      <w:r w:rsidR="00891B5F" w:rsidRPr="006D369F">
        <w:rPr>
          <w:rFonts w:asciiTheme="minorHAnsi" w:hAnsiTheme="minorHAnsi" w:cstheme="minorHAnsi"/>
          <w:sz w:val="22"/>
          <w:szCs w:val="22"/>
        </w:rPr>
        <w:t>.000.000,00</w:t>
      </w:r>
      <w:r w:rsidRPr="006D369F">
        <w:rPr>
          <w:rFonts w:asciiTheme="minorHAnsi" w:hAnsiTheme="minorHAnsi" w:cstheme="minorHAnsi"/>
          <w:sz w:val="22"/>
          <w:szCs w:val="22"/>
        </w:rPr>
        <w:t xml:space="preserve"> Kč (slovy </w:t>
      </w:r>
      <w:proofErr w:type="spellStart"/>
      <w:r w:rsidR="00891B5F" w:rsidRPr="006D369F">
        <w:rPr>
          <w:rFonts w:asciiTheme="minorHAnsi" w:hAnsiTheme="minorHAnsi" w:cstheme="minorHAnsi"/>
          <w:sz w:val="22"/>
          <w:szCs w:val="22"/>
        </w:rPr>
        <w:t>d</w:t>
      </w:r>
      <w:r w:rsidR="00BA06D7">
        <w:rPr>
          <w:rFonts w:asciiTheme="minorHAnsi" w:hAnsiTheme="minorHAnsi" w:cstheme="minorHAnsi"/>
          <w:sz w:val="22"/>
          <w:szCs w:val="22"/>
        </w:rPr>
        <w:t>va</w:t>
      </w:r>
      <w:r w:rsidR="00891B5F" w:rsidRPr="006D369F">
        <w:rPr>
          <w:rFonts w:asciiTheme="minorHAnsi" w:hAnsiTheme="minorHAnsi" w:cstheme="minorHAnsi"/>
          <w:sz w:val="22"/>
          <w:szCs w:val="22"/>
        </w:rPr>
        <w:t>milion</w:t>
      </w:r>
      <w:r w:rsidR="00BA06D7">
        <w:rPr>
          <w:rFonts w:asciiTheme="minorHAnsi" w:hAnsiTheme="minorHAnsi" w:cstheme="minorHAnsi"/>
          <w:sz w:val="22"/>
          <w:szCs w:val="22"/>
        </w:rPr>
        <w:t>y</w:t>
      </w:r>
      <w:proofErr w:type="spellEnd"/>
      <w:r w:rsidRPr="006D369F">
        <w:rPr>
          <w:rFonts w:asciiTheme="minorHAnsi" w:hAnsiTheme="minorHAnsi" w:cstheme="minorHAnsi"/>
          <w:sz w:val="22"/>
          <w:szCs w:val="22"/>
        </w:rPr>
        <w:t xml:space="preserve"> korun českých). Kopii pojistného dokladu předloží Prodávající nejpozději v den podpisu smlouvy a tento se stane </w:t>
      </w:r>
      <w:r w:rsidRPr="006D369F">
        <w:rPr>
          <w:rFonts w:asciiTheme="minorHAnsi" w:hAnsiTheme="minorHAnsi" w:cstheme="minorHAnsi"/>
          <w:sz w:val="22"/>
          <w:szCs w:val="22"/>
          <w:u w:val="single"/>
        </w:rPr>
        <w:t xml:space="preserve">Přílohou č. </w:t>
      </w:r>
      <w:r w:rsidR="00AF2F05" w:rsidRPr="006D369F">
        <w:rPr>
          <w:rFonts w:asciiTheme="minorHAnsi" w:hAnsiTheme="minorHAnsi" w:cstheme="minorHAnsi"/>
          <w:sz w:val="22"/>
          <w:szCs w:val="22"/>
          <w:u w:val="single"/>
        </w:rPr>
        <w:t>3</w:t>
      </w:r>
      <w:r w:rsidRPr="006D369F">
        <w:rPr>
          <w:rFonts w:asciiTheme="minorHAnsi" w:hAnsiTheme="minorHAnsi" w:cstheme="minorHAnsi"/>
          <w:sz w:val="22"/>
          <w:szCs w:val="22"/>
        </w:rPr>
        <w:t xml:space="preserve">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odpovídá za plnění svých poddodavatelů v plném rozsahu, jakoby se jednalo o jeho vlastní plnění.</w:t>
      </w:r>
    </w:p>
    <w:p w:rsidR="00B64F01" w:rsidRPr="006D369F" w:rsidRDefault="009116C8" w:rsidP="009116C8">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je povinen po dobu běhu záruční doby provádět záruční servis předmětu smlouvy, a to v rozsahu a za podmínek uvedených v </w:t>
      </w:r>
      <w:r w:rsidRPr="006D369F">
        <w:rPr>
          <w:rFonts w:asciiTheme="minorHAnsi" w:hAnsiTheme="minorHAnsi" w:cstheme="minorHAnsi"/>
          <w:sz w:val="22"/>
          <w:szCs w:val="22"/>
          <w:u w:val="single"/>
        </w:rPr>
        <w:t xml:space="preserve">Příloze </w:t>
      </w:r>
      <w:proofErr w:type="gramStart"/>
      <w:r w:rsidRPr="006D369F">
        <w:rPr>
          <w:rFonts w:asciiTheme="minorHAnsi" w:hAnsiTheme="minorHAnsi" w:cstheme="minorHAnsi"/>
          <w:sz w:val="22"/>
          <w:szCs w:val="22"/>
          <w:u w:val="single"/>
        </w:rPr>
        <w:t xml:space="preserve">č. 2 </w:t>
      </w:r>
      <w:r w:rsidRPr="006D369F">
        <w:rPr>
          <w:rFonts w:asciiTheme="minorHAnsi" w:hAnsiTheme="minorHAnsi" w:cstheme="minorHAnsi"/>
          <w:sz w:val="22"/>
          <w:szCs w:val="22"/>
        </w:rPr>
        <w:t>. Dále</w:t>
      </w:r>
      <w:proofErr w:type="gramEnd"/>
      <w:r w:rsidRPr="006D369F">
        <w:rPr>
          <w:rFonts w:asciiTheme="minorHAnsi" w:hAnsiTheme="minorHAnsi" w:cstheme="minorHAnsi"/>
          <w:sz w:val="22"/>
          <w:szCs w:val="22"/>
        </w:rPr>
        <w:t xml:space="preserve"> je povinen po uplynutí záruční doby zajistit po dobu pěti (5) let dostupnost pozáručního full-servisu Předmětu smlouvy pro území ČR. Prodávající je povinen předložit Kupujícímu do jednoho (1) měsíce od doručení žádosti informaci</w:t>
      </w:r>
      <w:r w:rsidR="00114896" w:rsidRPr="006D369F">
        <w:rPr>
          <w:rFonts w:asciiTheme="minorHAnsi" w:hAnsiTheme="minorHAnsi" w:cstheme="minorHAnsi"/>
          <w:sz w:val="22"/>
          <w:szCs w:val="22"/>
        </w:rPr>
        <w:t xml:space="preserve"> o</w:t>
      </w:r>
      <w:r w:rsidR="00B64F01" w:rsidRPr="006D369F">
        <w:rPr>
          <w:rFonts w:asciiTheme="minorHAnsi" w:hAnsiTheme="minorHAnsi" w:cstheme="minorHAnsi"/>
          <w:sz w:val="22"/>
          <w:szCs w:val="22"/>
        </w:rPr>
        <w:t xml:space="preserve"> </w:t>
      </w:r>
      <w:r w:rsidR="00114896" w:rsidRPr="006D369F">
        <w:rPr>
          <w:rFonts w:asciiTheme="minorHAnsi" w:hAnsiTheme="minorHAnsi" w:cstheme="minorHAnsi"/>
          <w:sz w:val="22"/>
          <w:szCs w:val="22"/>
        </w:rPr>
        <w:t xml:space="preserve">osobě, která </w:t>
      </w:r>
      <w:r w:rsidR="00B64F01" w:rsidRPr="006D369F">
        <w:rPr>
          <w:rFonts w:asciiTheme="minorHAnsi" w:hAnsiTheme="minorHAnsi" w:cstheme="minorHAnsi"/>
          <w:sz w:val="22"/>
          <w:szCs w:val="22"/>
        </w:rPr>
        <w:t>je</w:t>
      </w:r>
      <w:r w:rsidR="00891B5F" w:rsidRPr="006D369F">
        <w:rPr>
          <w:rFonts w:asciiTheme="minorHAnsi" w:hAnsiTheme="minorHAnsi" w:cstheme="minorHAnsi"/>
          <w:sz w:val="22"/>
          <w:szCs w:val="22"/>
        </w:rPr>
        <w:t xml:space="preserve"> </w:t>
      </w:r>
      <w:r w:rsidR="00114896" w:rsidRPr="006D369F">
        <w:rPr>
          <w:rFonts w:asciiTheme="minorHAnsi" w:hAnsiTheme="minorHAnsi" w:cstheme="minorHAnsi"/>
          <w:sz w:val="22"/>
          <w:szCs w:val="22"/>
        </w:rPr>
        <w:t>oprávněna a schopna z</w:t>
      </w:r>
      <w:r w:rsidR="00B64F01" w:rsidRPr="006D369F">
        <w:rPr>
          <w:rFonts w:asciiTheme="minorHAnsi" w:hAnsiTheme="minorHAnsi" w:cstheme="minorHAnsi"/>
          <w:sz w:val="22"/>
          <w:szCs w:val="22"/>
        </w:rPr>
        <w:t>aji</w:t>
      </w:r>
      <w:r w:rsidR="00114896" w:rsidRPr="006D369F">
        <w:rPr>
          <w:rFonts w:asciiTheme="minorHAnsi" w:hAnsiTheme="minorHAnsi" w:cstheme="minorHAnsi"/>
          <w:sz w:val="22"/>
          <w:szCs w:val="22"/>
        </w:rPr>
        <w:t>s</w:t>
      </w:r>
      <w:r w:rsidR="00B64F01" w:rsidRPr="006D369F">
        <w:rPr>
          <w:rFonts w:asciiTheme="minorHAnsi" w:hAnsiTheme="minorHAnsi" w:cstheme="minorHAnsi"/>
          <w:sz w:val="22"/>
          <w:szCs w:val="22"/>
        </w:rPr>
        <w:t>t</w:t>
      </w:r>
      <w:r w:rsidR="00114896" w:rsidRPr="006D369F">
        <w:rPr>
          <w:rFonts w:asciiTheme="minorHAnsi" w:hAnsiTheme="minorHAnsi" w:cstheme="minorHAnsi"/>
          <w:sz w:val="22"/>
          <w:szCs w:val="22"/>
        </w:rPr>
        <w:t>it</w:t>
      </w:r>
      <w:r w:rsidR="00B64F01" w:rsidRPr="006D369F">
        <w:rPr>
          <w:rFonts w:asciiTheme="minorHAnsi" w:hAnsiTheme="minorHAnsi" w:cstheme="minorHAnsi"/>
          <w:sz w:val="22"/>
          <w:szCs w:val="22"/>
        </w:rPr>
        <w:t xml:space="preserve"> pozáruční servis</w:t>
      </w:r>
      <w:r w:rsidR="00114896" w:rsidRPr="006D369F">
        <w:rPr>
          <w:rFonts w:asciiTheme="minorHAnsi" w:hAnsiTheme="minorHAnsi" w:cstheme="minorHAnsi"/>
          <w:sz w:val="22"/>
          <w:szCs w:val="22"/>
        </w:rPr>
        <w:t xml:space="preserve"> v nejbližší dojezdové vzdálenosti od „místa plnění“.</w:t>
      </w:r>
    </w:p>
    <w:p w:rsidR="009116C8" w:rsidRPr="006D369F" w:rsidRDefault="009116C8" w:rsidP="009116C8">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se tímto zavazuje zajistit, že nejméně po dobu pěti (5) let po uplynutí záruční doby budou pro Kupujícího dostupné veškeré náhradní díly pro řádnou opravu nebo jiné odstranění závady nebo poškození Předmětu smlouvy. Za tuto dostupnost náhradních dílů (dostupný náhradní díl) se zejména nepovažuje:</w:t>
      </w:r>
    </w:p>
    <w:p w:rsidR="009116C8" w:rsidRPr="006D369F" w:rsidRDefault="009116C8" w:rsidP="009116C8">
      <w:pPr>
        <w:pStyle w:val="Smlouva4"/>
        <w:keepNext w:val="0"/>
        <w:numPr>
          <w:ilvl w:val="0"/>
          <w:numId w:val="8"/>
        </w:numPr>
        <w:rPr>
          <w:rFonts w:asciiTheme="minorHAnsi" w:hAnsiTheme="minorHAnsi" w:cstheme="minorHAnsi"/>
          <w:sz w:val="22"/>
          <w:szCs w:val="22"/>
        </w:rPr>
      </w:pPr>
      <w:r w:rsidRPr="006D369F">
        <w:rPr>
          <w:rFonts w:asciiTheme="minorHAnsi" w:hAnsiTheme="minorHAnsi" w:cstheme="minorHAnsi"/>
          <w:sz w:val="22"/>
          <w:szCs w:val="22"/>
        </w:rPr>
        <w:t xml:space="preserve">pokud náhradní díl bude možné pořídit pouze výrobou konkrétního jednotlivého náhradního dílu provedenou na zakázku, </w:t>
      </w:r>
    </w:p>
    <w:p w:rsidR="009116C8" w:rsidRPr="006D369F" w:rsidRDefault="009116C8" w:rsidP="009116C8">
      <w:pPr>
        <w:pStyle w:val="Smlouva4"/>
        <w:keepNext w:val="0"/>
        <w:numPr>
          <w:ilvl w:val="0"/>
          <w:numId w:val="8"/>
        </w:numPr>
        <w:rPr>
          <w:rFonts w:asciiTheme="minorHAnsi" w:hAnsiTheme="minorHAnsi" w:cstheme="minorHAnsi"/>
          <w:sz w:val="22"/>
          <w:szCs w:val="22"/>
        </w:rPr>
      </w:pPr>
      <w:r w:rsidRPr="006D369F">
        <w:rPr>
          <w:rFonts w:asciiTheme="minorHAnsi" w:hAnsiTheme="minorHAnsi" w:cstheme="minorHAnsi"/>
          <w:sz w:val="22"/>
          <w:szCs w:val="22"/>
        </w:rPr>
        <w:lastRenderedPageBreak/>
        <w:t xml:space="preserve">pokud bude možné dodat náhradní díl pouze za cenu, která bude převyšovat obvyklou hodnotu tohoto náhradního dílu, příp. obvyklou hodnotu náhradního dílu daného druhu, stanovenou znaleckým posudkem o více jak 10 %, a/nebo  </w:t>
      </w:r>
    </w:p>
    <w:p w:rsidR="009116C8" w:rsidRPr="006D369F" w:rsidRDefault="009116C8" w:rsidP="009116C8">
      <w:pPr>
        <w:pStyle w:val="Smlouva4"/>
        <w:keepNext w:val="0"/>
        <w:numPr>
          <w:ilvl w:val="0"/>
          <w:numId w:val="8"/>
        </w:numPr>
        <w:rPr>
          <w:rFonts w:asciiTheme="minorHAnsi" w:hAnsiTheme="minorHAnsi" w:cstheme="minorHAnsi"/>
          <w:sz w:val="22"/>
          <w:szCs w:val="22"/>
        </w:rPr>
      </w:pPr>
      <w:r w:rsidRPr="006D369F">
        <w:rPr>
          <w:rFonts w:asciiTheme="minorHAnsi" w:hAnsiTheme="minorHAnsi" w:cstheme="minorHAnsi"/>
          <w:sz w:val="22"/>
          <w:szCs w:val="22"/>
        </w:rPr>
        <w:t>pokud od vyslovení požadavku Kupujícího bude možné dodat Kupujícímu tento náhradní díl pouze ve lhůtě převyšující 30 dní.</w:t>
      </w:r>
    </w:p>
    <w:p w:rsidR="00B64F01" w:rsidRPr="006D369F" w:rsidRDefault="00B64F01" w:rsidP="00B64F01">
      <w:pPr>
        <w:pStyle w:val="Smlouva4"/>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 xml:space="preserve">V souvislosti se závazkem Prodávajícího dle odst. </w:t>
      </w:r>
      <w:proofErr w:type="gramStart"/>
      <w:r w:rsidRPr="006D369F">
        <w:rPr>
          <w:rFonts w:asciiTheme="minorHAnsi" w:hAnsiTheme="minorHAnsi" w:cstheme="minorHAnsi"/>
          <w:sz w:val="22"/>
          <w:szCs w:val="22"/>
        </w:rPr>
        <w:t>7.11. této</w:t>
      </w:r>
      <w:proofErr w:type="gramEnd"/>
      <w:r w:rsidRPr="006D369F">
        <w:rPr>
          <w:rFonts w:asciiTheme="minorHAnsi" w:hAnsiTheme="minorHAnsi" w:cstheme="minorHAnsi"/>
          <w:sz w:val="22"/>
          <w:szCs w:val="22"/>
        </w:rPr>
        <w:t xml:space="preserve"> smlouvy se Prodávající zavazuje kdykoliv ve lhůtě </w:t>
      </w:r>
      <w:r w:rsidR="007C0867" w:rsidRPr="006D369F">
        <w:rPr>
          <w:rFonts w:asciiTheme="minorHAnsi" w:hAnsiTheme="minorHAnsi" w:cstheme="minorHAnsi"/>
          <w:sz w:val="22"/>
          <w:szCs w:val="22"/>
        </w:rPr>
        <w:t xml:space="preserve">do </w:t>
      </w:r>
      <w:r w:rsidRPr="006D369F">
        <w:rPr>
          <w:rFonts w:asciiTheme="minorHAnsi" w:hAnsiTheme="minorHAnsi" w:cstheme="minorHAnsi"/>
          <w:sz w:val="22"/>
          <w:szCs w:val="22"/>
        </w:rPr>
        <w:t xml:space="preserve">jednoho (1) </w:t>
      </w:r>
      <w:r w:rsidR="007C0867" w:rsidRPr="006D369F">
        <w:rPr>
          <w:rFonts w:asciiTheme="minorHAnsi" w:hAnsiTheme="minorHAnsi" w:cstheme="minorHAnsi"/>
          <w:sz w:val="22"/>
          <w:szCs w:val="22"/>
        </w:rPr>
        <w:t>měsíce</w:t>
      </w:r>
      <w:r w:rsidRPr="006D369F">
        <w:rPr>
          <w:rFonts w:asciiTheme="minorHAnsi" w:hAnsiTheme="minorHAnsi" w:cstheme="minorHAnsi"/>
          <w:sz w:val="22"/>
          <w:szCs w:val="22"/>
        </w:rPr>
        <w:t xml:space="preserve"> na požádání Kupujícího po dobu pěti (5) let po uplynutí záruční doby</w:t>
      </w:r>
      <w:r w:rsidR="007C0867" w:rsidRPr="006D369F">
        <w:rPr>
          <w:rFonts w:asciiTheme="minorHAnsi" w:hAnsiTheme="minorHAnsi" w:cstheme="minorHAnsi"/>
          <w:sz w:val="22"/>
          <w:szCs w:val="22"/>
        </w:rPr>
        <w:t xml:space="preserve"> dodat kupujícímu požadovaný</w:t>
      </w:r>
      <w:r w:rsidRPr="006D369F">
        <w:rPr>
          <w:rFonts w:asciiTheme="minorHAnsi" w:hAnsiTheme="minorHAnsi" w:cstheme="minorHAnsi"/>
          <w:sz w:val="22"/>
          <w:szCs w:val="22"/>
        </w:rPr>
        <w:t xml:space="preserve"> náhradní díl.</w:t>
      </w:r>
    </w:p>
    <w:p w:rsidR="00B64F01" w:rsidRPr="006D369F" w:rsidRDefault="00B64F01" w:rsidP="00B64F01">
      <w:pPr>
        <w:pStyle w:val="Smlouva1"/>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Práva a povinnosti Kupujícího</w:t>
      </w:r>
    </w:p>
    <w:p w:rsidR="00B64F01" w:rsidRPr="006D369F" w:rsidRDefault="00B64F01" w:rsidP="00B64F01">
      <w:pPr>
        <w:pStyle w:val="Smlouva4"/>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Kupující se zavazuje umožnit Prodávajícímu dodávku, montáž, instalaci a uvedení </w:t>
      </w:r>
      <w:r w:rsidR="007C0867" w:rsidRPr="006D369F">
        <w:rPr>
          <w:rFonts w:asciiTheme="minorHAnsi" w:hAnsiTheme="minorHAnsi" w:cstheme="minorHAnsi"/>
          <w:sz w:val="22"/>
          <w:szCs w:val="22"/>
        </w:rPr>
        <w:t xml:space="preserve">Zařízení </w:t>
      </w:r>
      <w:r w:rsidRPr="006D369F">
        <w:rPr>
          <w:rFonts w:asciiTheme="minorHAnsi" w:hAnsiTheme="minorHAnsi" w:cstheme="minorHAnsi"/>
          <w:sz w:val="22"/>
          <w:szCs w:val="22"/>
        </w:rPr>
        <w:t xml:space="preserve">do provozu.  </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Kupující se zavazuje poskytovat Prodávajícímu další součinnost v rozsahu stanoveném touto smlouvou. </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je povinen převzít řádně dodaný Předmět smlouvy v místě určeném touto smlouvou (místo plnění) a v souladu s článkem 9.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se zavazuje umožnit Prodávajícímu a jeho pracovníkům a dalším osobám oprávněně se podílejícím na plnění této smlouvy nerušený a dostatečný přístup do místa plnění. Prodávající je však při tom povinen respektovat podmínky provozu a zajištění bezpečnosti v místě plnění.</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je oprávněn pověřit osobu či osoby, aby dohlížely na plnění této smlouvy a kontrolovaly, zda Prodávající řádně a včas plní své povinnosti dle této smlouvy. Pověřená osoba ……………………………</w:t>
      </w:r>
      <w:r w:rsidR="000B2549">
        <w:rPr>
          <w:rFonts w:asciiTheme="minorHAnsi" w:hAnsiTheme="minorHAnsi" w:cstheme="minorHAnsi"/>
          <w:sz w:val="22"/>
          <w:szCs w:val="22"/>
        </w:rPr>
        <w:t>…………………………</w:t>
      </w:r>
      <w:proofErr w:type="gramStart"/>
      <w:r w:rsidR="000B2549">
        <w:rPr>
          <w:rFonts w:asciiTheme="minorHAnsi" w:hAnsiTheme="minorHAnsi" w:cstheme="minorHAnsi"/>
          <w:sz w:val="22"/>
          <w:szCs w:val="22"/>
        </w:rPr>
        <w:t>…</w:t>
      </w:r>
      <w:proofErr w:type="gramEnd"/>
      <w:r w:rsidR="000B2549">
        <w:rPr>
          <w:rFonts w:asciiTheme="minorHAnsi" w:hAnsiTheme="minorHAnsi" w:cstheme="minorHAnsi"/>
          <w:sz w:val="22"/>
          <w:szCs w:val="22"/>
        </w:rPr>
        <w:t>.</w:t>
      </w:r>
      <w:r w:rsidRPr="006D369F">
        <w:rPr>
          <w:rFonts w:asciiTheme="minorHAnsi" w:hAnsiTheme="minorHAnsi" w:cstheme="minorHAnsi"/>
          <w:sz w:val="22"/>
          <w:szCs w:val="22"/>
        </w:rPr>
        <w:t xml:space="preserve"> </w:t>
      </w:r>
      <w:proofErr w:type="gramStart"/>
      <w:r w:rsidRPr="006D369F">
        <w:rPr>
          <w:rFonts w:asciiTheme="minorHAnsi" w:hAnsiTheme="minorHAnsi" w:cstheme="minorHAnsi"/>
          <w:b/>
          <w:color w:val="FF0000"/>
          <w:sz w:val="22"/>
          <w:szCs w:val="22"/>
          <w:vertAlign w:val="superscript"/>
        </w:rPr>
        <w:t>bude</w:t>
      </w:r>
      <w:proofErr w:type="gramEnd"/>
      <w:r w:rsidRPr="006D369F">
        <w:rPr>
          <w:rFonts w:asciiTheme="minorHAnsi" w:hAnsiTheme="minorHAnsi" w:cstheme="minorHAnsi"/>
          <w:b/>
          <w:color w:val="FF0000"/>
          <w:sz w:val="22"/>
          <w:szCs w:val="22"/>
          <w:vertAlign w:val="superscript"/>
        </w:rPr>
        <w:t xml:space="preserve"> doplněno před podpisem kupní smlouvy</w:t>
      </w:r>
      <w:r w:rsidRPr="006D369F">
        <w:rPr>
          <w:rFonts w:asciiTheme="minorHAnsi" w:hAnsiTheme="minorHAnsi" w:cstheme="minorHAnsi"/>
          <w:sz w:val="22"/>
          <w:szCs w:val="22"/>
        </w:rPr>
        <w:t xml:space="preserve"> ve smyslu tohoto ustanovení smlouvy je oprávněna být přítomna v místě plnění během plnění této smlouvy Prodávajícím.</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není povinen od Prodávajícího odebírat jakýkoliv spotřební materiál určený pro užívání Předmětu smlouvy, zejména pokud jde o spotřební materiál určený k provozu Předmětu smlouvy, pokud se smluvní strany nedohodnou jinak.</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Převzetí Předmětu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je povinen Předmět smlouvy převzít, jakmile jej k tomu Prodávající vyzve za předpokladu, že Předmět smlouvy bude řádně dodán a instalován, bude provedena jeho montáž v místě plnění a budou provedeny potřebné validace, zkoušky, bude provedena instruktáž obsluhy a Předmět smlouvy bude uveden do provozu v souladu s touto smlouvou. Prodávající je povinen Kupujícímu prokázat, že Předmět smlouvy je způsobilý pro provoz a je bez vad a nedodělků.</w:t>
      </w:r>
    </w:p>
    <w:p w:rsidR="00B64F01"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Předpokladem předání a převzetí Předmětu smlouvy je prokázání, že Předmět plnění je způsobilý plnit své funkce a vlastnosti vyplývající z technické specifikace (viz Příloha č. 1 této smlouvy). Během předávání a převzetí Předmětu smlouvy Prodávající předvede v místě plnění Kupujícímu, že Předmět smlouvy má vlastnosti a plní funkce stanovené touto smlouvou a technickou specifikací dle Přílohy č. 1 této Smlouvy. Prodávající je povinen písemně oznámit Kupujícímu pracovní den, kdy má dojít k předání a převzetí Předmětu smlouvy v místě plnění s dostatečným předstihem, nejméně však pět (5) pracovních dní předem.</w:t>
      </w:r>
    </w:p>
    <w:p w:rsidR="003F02D2" w:rsidRPr="006D369F" w:rsidRDefault="003F02D2" w:rsidP="003F02D2">
      <w:pPr>
        <w:pStyle w:val="Smlouva4"/>
        <w:keepNext w:val="0"/>
        <w:numPr>
          <w:ilvl w:val="0"/>
          <w:numId w:val="0"/>
        </w:numPr>
        <w:ind w:left="709"/>
        <w:rPr>
          <w:rFonts w:asciiTheme="minorHAnsi" w:hAnsiTheme="minorHAnsi" w:cstheme="minorHAnsi"/>
          <w:sz w:val="22"/>
          <w:szCs w:val="22"/>
        </w:rPr>
      </w:pP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sepíší o předání a převzetí Předmětu smlouvy předávací protokol</w:t>
      </w:r>
    </w:p>
    <w:p w:rsidR="00E55933" w:rsidRPr="006D369F" w:rsidRDefault="00B64F01" w:rsidP="00B64F01">
      <w:pPr>
        <w:pStyle w:val="Smlouva4"/>
        <w:keepNext w:val="0"/>
        <w:numPr>
          <w:ilvl w:val="0"/>
          <w:numId w:val="0"/>
        </w:numPr>
        <w:ind w:left="709"/>
        <w:rPr>
          <w:rFonts w:asciiTheme="minorHAnsi" w:hAnsiTheme="minorHAnsi" w:cstheme="minorHAnsi"/>
          <w:sz w:val="22"/>
          <w:szCs w:val="22"/>
        </w:rPr>
      </w:pPr>
      <w:r w:rsidRPr="006D369F">
        <w:rPr>
          <w:rFonts w:asciiTheme="minorHAnsi" w:hAnsiTheme="minorHAnsi" w:cstheme="minorHAnsi"/>
          <w:sz w:val="22"/>
          <w:szCs w:val="22"/>
        </w:rPr>
        <w:t>Za Kupujícího</w:t>
      </w:r>
      <w:r w:rsidRPr="006D369F">
        <w:rPr>
          <w:rFonts w:asciiTheme="minorHAnsi" w:hAnsiTheme="minorHAnsi" w:cstheme="minorHAnsi"/>
          <w:sz w:val="22"/>
          <w:szCs w:val="22"/>
        </w:rPr>
        <w:tab/>
      </w:r>
      <w:r w:rsidRPr="006D369F">
        <w:rPr>
          <w:rFonts w:asciiTheme="minorHAnsi" w:hAnsiTheme="minorHAnsi" w:cstheme="minorHAnsi"/>
          <w:sz w:val="22"/>
          <w:szCs w:val="22"/>
        </w:rPr>
        <w:tab/>
      </w:r>
      <w:r w:rsidR="00E55933" w:rsidRPr="006D369F">
        <w:rPr>
          <w:rFonts w:asciiTheme="minorHAnsi" w:hAnsiTheme="minorHAnsi" w:cstheme="minorHAnsi"/>
          <w:sz w:val="22"/>
          <w:szCs w:val="22"/>
        </w:rPr>
        <w:t>viz kontaktní osoby Kupujícího</w:t>
      </w:r>
      <w:r w:rsidRPr="006D369F">
        <w:rPr>
          <w:rFonts w:asciiTheme="minorHAnsi" w:hAnsiTheme="minorHAnsi" w:cstheme="minorHAnsi"/>
          <w:sz w:val="22"/>
          <w:szCs w:val="22"/>
        </w:rPr>
        <w:t xml:space="preserve"> </w:t>
      </w:r>
    </w:p>
    <w:p w:rsidR="00B64F01" w:rsidRPr="006D369F" w:rsidRDefault="00B64F01" w:rsidP="00B64F01">
      <w:pPr>
        <w:pStyle w:val="Smlouva4"/>
        <w:keepNext w:val="0"/>
        <w:numPr>
          <w:ilvl w:val="0"/>
          <w:numId w:val="0"/>
        </w:numPr>
        <w:ind w:left="709"/>
        <w:rPr>
          <w:rFonts w:asciiTheme="minorHAnsi" w:hAnsiTheme="minorHAnsi" w:cstheme="minorHAnsi"/>
          <w:sz w:val="22"/>
          <w:szCs w:val="22"/>
        </w:rPr>
      </w:pPr>
      <w:r w:rsidRPr="006D369F">
        <w:rPr>
          <w:rFonts w:asciiTheme="minorHAnsi" w:hAnsiTheme="minorHAnsi" w:cstheme="minorHAnsi"/>
          <w:sz w:val="22"/>
          <w:szCs w:val="22"/>
        </w:rPr>
        <w:t>Za Prodávajícího</w:t>
      </w:r>
      <w:r w:rsidRPr="006D369F">
        <w:rPr>
          <w:rFonts w:asciiTheme="minorHAnsi" w:hAnsiTheme="minorHAnsi" w:cstheme="minorHAnsi"/>
          <w:sz w:val="22"/>
          <w:szCs w:val="22"/>
        </w:rPr>
        <w:tab/>
      </w:r>
      <w:r w:rsidRPr="003930E5">
        <w:rPr>
          <w:rFonts w:asciiTheme="minorHAnsi" w:hAnsiTheme="minorHAnsi" w:cstheme="minorHAnsi"/>
          <w:sz w:val="22"/>
          <w:szCs w:val="22"/>
          <w:highlight w:val="yellow"/>
        </w:rPr>
        <w:t>……………………….</w:t>
      </w:r>
      <w:r w:rsidRPr="006D369F">
        <w:rPr>
          <w:rFonts w:asciiTheme="minorHAnsi" w:hAnsiTheme="minorHAnsi" w:cstheme="minorHAnsi"/>
          <w:sz w:val="22"/>
          <w:szCs w:val="22"/>
        </w:rPr>
        <w:t xml:space="preserve"> (</w:t>
      </w:r>
      <w:r w:rsidRPr="006D369F">
        <w:rPr>
          <w:rFonts w:asciiTheme="minorHAnsi" w:hAnsiTheme="minorHAnsi" w:cstheme="minorHAnsi"/>
          <w:i/>
          <w:sz w:val="22"/>
          <w:szCs w:val="22"/>
        </w:rPr>
        <w:t>doplní prodávající</w:t>
      </w:r>
      <w:r w:rsidRPr="006D369F">
        <w:rPr>
          <w:rFonts w:asciiTheme="minorHAnsi" w:hAnsiTheme="minorHAnsi" w:cstheme="minorHAnsi"/>
          <w:sz w:val="22"/>
          <w:szCs w:val="22"/>
        </w:rPr>
        <w:t>)</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je oprávněn odmítnout převzetí Předmětu smlouvy od Prodávajícího zejména v případě, že Předmět smlouvy bude vykazovat jakoukoliv vadu nebo nedodělek bránící provozu.</w:t>
      </w:r>
    </w:p>
    <w:p w:rsidR="00BF73A2" w:rsidRPr="006D369F" w:rsidRDefault="00B64F01" w:rsidP="00BF73A2">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Bude-li k uvedení Předmětu smlouvy do provozu zapotřebí obstarat souhlas orgánů veřejné moci či splnění jiné obdobné podmínky, zavazuje se Prodávající dodat včas podklady pro takový souhlas, aby mohly být řádně splněny termíny uvedené v článku 5. této smlouvy.</w:t>
      </w:r>
    </w:p>
    <w:p w:rsidR="00BF73A2" w:rsidRPr="006D369F" w:rsidRDefault="00BF73A2" w:rsidP="00BF73A2">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je</w:t>
      </w:r>
      <w:r w:rsidRPr="006D369F">
        <w:rPr>
          <w:rFonts w:ascii="Calibri" w:hAnsi="Calibri" w:cs="Calibri"/>
          <w:sz w:val="22"/>
          <w:szCs w:val="22"/>
        </w:rPr>
        <w:t xml:space="preserve"> zároveň povinen při přejímacím řízení předat kupujícímu doklady o řádném provedení díla dle technických norem a předpisů, provedených zkouškách, atestech a dokumentaci podle této smlouvy, včetně prohlášení o shodě (3× v tištěné podobě).</w:t>
      </w:r>
    </w:p>
    <w:p w:rsidR="00BF73A2" w:rsidRPr="006D369F" w:rsidRDefault="00BF73A2" w:rsidP="00BF73A2">
      <w:pPr>
        <w:pStyle w:val="Smlouva4"/>
        <w:keepNext w:val="0"/>
        <w:numPr>
          <w:ilvl w:val="0"/>
          <w:numId w:val="0"/>
        </w:numPr>
        <w:ind w:left="709"/>
        <w:rPr>
          <w:rFonts w:asciiTheme="minorHAnsi" w:hAnsiTheme="minorHAnsi" w:cstheme="minorHAnsi"/>
          <w:sz w:val="22"/>
          <w:szCs w:val="22"/>
        </w:rPr>
      </w:pP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Přechod vlastnictví a nebezpečí škody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Vlastnictví k Zařízení a všem jeho součástem a příslušenství přechází na Kupujícího předáním a převzetím Předmětu smlouvy v souladu s článkem 9.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Nebezpečí škody na Zařízení přechází na Kupujícího předáním a převzetím Předmětu smlouvy v souladu s článkem 9. této smlouvy.</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Záruka a práva z vadného plnění</w:t>
      </w:r>
    </w:p>
    <w:p w:rsidR="006D369F" w:rsidRPr="008A2B1A" w:rsidRDefault="006D369F" w:rsidP="006D369F">
      <w:pPr>
        <w:pStyle w:val="Smlouva4"/>
        <w:keepNext w:val="0"/>
        <w:tabs>
          <w:tab w:val="clear" w:pos="1080"/>
          <w:tab w:val="num" w:pos="709"/>
        </w:tabs>
        <w:ind w:left="709" w:hanging="709"/>
        <w:rPr>
          <w:rFonts w:asciiTheme="minorHAnsi" w:hAnsiTheme="minorHAnsi" w:cstheme="minorHAnsi"/>
          <w:sz w:val="22"/>
          <w:szCs w:val="22"/>
        </w:rPr>
      </w:pPr>
      <w:r w:rsidRPr="008A2B1A">
        <w:rPr>
          <w:rFonts w:asciiTheme="minorHAnsi" w:hAnsiTheme="minorHAnsi" w:cstheme="minorHAnsi"/>
          <w:sz w:val="22"/>
          <w:szCs w:val="22"/>
        </w:rPr>
        <w:t>Pro</w:t>
      </w:r>
      <w:r w:rsidRPr="006D369F">
        <w:rPr>
          <w:rFonts w:asciiTheme="minorHAnsi" w:hAnsiTheme="minorHAnsi" w:cstheme="minorHAnsi"/>
          <w:sz w:val="22"/>
          <w:szCs w:val="22"/>
        </w:rPr>
        <w:t>dávající odpovídá Kupujícímu za to, že Předmět smlouvy bude mít v okamžiku jeho předání a převzetí dle článku 9. této smlouvy i po celou záruční dobu vlastnosti stanovené touto smlouvou, že bude bez vad a že bude způsobilý pro užívání ke smluvenému, jinak obvyklému úče</w:t>
      </w:r>
      <w:r w:rsidRPr="008A2B1A">
        <w:rPr>
          <w:rFonts w:asciiTheme="minorHAnsi" w:hAnsiTheme="minorHAnsi" w:cstheme="minorHAnsi"/>
          <w:sz w:val="22"/>
          <w:szCs w:val="22"/>
        </w:rPr>
        <w:t>lu. Záruční doba, podmínky záruky a záručního servisu</w:t>
      </w:r>
      <w:r w:rsidR="004C65C8" w:rsidRPr="008A2B1A">
        <w:rPr>
          <w:rFonts w:asciiTheme="minorHAnsi" w:hAnsiTheme="minorHAnsi" w:cstheme="minorHAnsi"/>
          <w:sz w:val="22"/>
          <w:szCs w:val="22"/>
        </w:rPr>
        <w:t xml:space="preserve"> a případné smluvní pokuty zajišťující plnění těchto závazků</w:t>
      </w:r>
      <w:r w:rsidRPr="008A2B1A">
        <w:rPr>
          <w:rFonts w:asciiTheme="minorHAnsi" w:hAnsiTheme="minorHAnsi" w:cstheme="minorHAnsi"/>
          <w:sz w:val="22"/>
          <w:szCs w:val="22"/>
        </w:rPr>
        <w:t xml:space="preserve"> jsou blíže upraveny v </w:t>
      </w:r>
      <w:r w:rsidRPr="008A2B1A">
        <w:rPr>
          <w:rFonts w:asciiTheme="minorHAnsi" w:hAnsiTheme="minorHAnsi" w:cstheme="minorHAnsi"/>
          <w:sz w:val="22"/>
          <w:szCs w:val="22"/>
          <w:u w:val="single"/>
        </w:rPr>
        <w:t>Příloze č. 2</w:t>
      </w:r>
      <w:r w:rsidRPr="008A2B1A">
        <w:rPr>
          <w:rFonts w:asciiTheme="minorHAnsi" w:hAnsiTheme="minorHAnsi" w:cstheme="minorHAnsi"/>
          <w:sz w:val="22"/>
          <w:szCs w:val="22"/>
        </w:rPr>
        <w:t>, která je nedílnou součástí této smlouvy.</w:t>
      </w:r>
    </w:p>
    <w:p w:rsidR="006D369F" w:rsidRPr="008A2B1A" w:rsidRDefault="006D369F" w:rsidP="006D369F">
      <w:pPr>
        <w:pStyle w:val="Smlouva4"/>
        <w:keepNext w:val="0"/>
        <w:tabs>
          <w:tab w:val="clear" w:pos="1080"/>
          <w:tab w:val="num" w:pos="709"/>
        </w:tabs>
        <w:ind w:left="709" w:hanging="709"/>
        <w:rPr>
          <w:rFonts w:asciiTheme="minorHAnsi" w:hAnsiTheme="minorHAnsi" w:cstheme="minorHAnsi"/>
          <w:sz w:val="22"/>
          <w:szCs w:val="22"/>
        </w:rPr>
      </w:pPr>
      <w:r w:rsidRPr="008A2B1A">
        <w:rPr>
          <w:rFonts w:asciiTheme="minorHAnsi" w:hAnsiTheme="minorHAnsi" w:cstheme="minorHAnsi"/>
          <w:sz w:val="22"/>
          <w:szCs w:val="22"/>
        </w:rPr>
        <w:t>Záruční doba stanovená v Příloze č. 2 této smlouvy začíná běžet ode dne následujícího po předání a převzetí Předmětu smlouvy v souladu s článkem 9. této smlouvy.</w:t>
      </w:r>
    </w:p>
    <w:p w:rsidR="006D369F" w:rsidRPr="006D369F" w:rsidRDefault="006D369F" w:rsidP="006D369F">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odpovídá Kupujícímu za to, že Předmět smlouvy bude dodán v souladu s příslušnými právními předpisy a v souladu s touto smlouvou včetně jejích příloh.</w:t>
      </w:r>
    </w:p>
    <w:p w:rsidR="006D369F" w:rsidRPr="006D369F" w:rsidRDefault="006D369F" w:rsidP="006D369F">
      <w:pPr>
        <w:pStyle w:val="Smlouva4"/>
        <w:keepNext w:val="0"/>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Kupující má v případě vzniku jeho práv z vadného plnění dle své volby (i) právo na odstranění vady bez zbytečného odkladu dodáním náhradních částí Předmětu smlouvy za části vadné, dodáním chybějících částí Předmětu smlouvy, odstraněním vad opravou Předmětu smlouvy, (</w:t>
      </w:r>
      <w:proofErr w:type="spellStart"/>
      <w:r w:rsidRPr="006D369F">
        <w:rPr>
          <w:rFonts w:asciiTheme="minorHAnsi" w:hAnsiTheme="minorHAnsi" w:cstheme="minorHAnsi"/>
          <w:sz w:val="22"/>
          <w:szCs w:val="22"/>
        </w:rPr>
        <w:t>ii</w:t>
      </w:r>
      <w:proofErr w:type="spellEnd"/>
      <w:r w:rsidRPr="006D369F">
        <w:rPr>
          <w:rFonts w:asciiTheme="minorHAnsi" w:hAnsiTheme="minorHAnsi" w:cstheme="minorHAnsi"/>
          <w:sz w:val="22"/>
          <w:szCs w:val="22"/>
        </w:rPr>
        <w:t>) právo požadovat přiměřenou slevu z kupní ceny.</w:t>
      </w:r>
    </w:p>
    <w:p w:rsidR="006D369F" w:rsidRPr="006D369F" w:rsidRDefault="006D369F" w:rsidP="006D369F">
      <w:pPr>
        <w:pStyle w:val="Smlouva4"/>
        <w:keepNext w:val="0"/>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 xml:space="preserve">Volba mezi nároky uvedenými v odstavci </w:t>
      </w:r>
      <w:proofErr w:type="gramStart"/>
      <w:r w:rsidRPr="006D369F">
        <w:rPr>
          <w:rFonts w:asciiTheme="minorHAnsi" w:hAnsiTheme="minorHAnsi" w:cstheme="minorHAnsi"/>
          <w:sz w:val="22"/>
          <w:szCs w:val="22"/>
        </w:rPr>
        <w:t>11.4. této</w:t>
      </w:r>
      <w:proofErr w:type="gramEnd"/>
      <w:r w:rsidRPr="006D369F">
        <w:rPr>
          <w:rFonts w:asciiTheme="minorHAnsi" w:hAnsiTheme="minorHAnsi" w:cstheme="minorHAnsi"/>
          <w:sz w:val="22"/>
          <w:szCs w:val="22"/>
        </w:rPr>
        <w:t xml:space="preserve"> smlouvy náleží vždy Kupujícímu, a to bez ohledu na jejich pořadí a na běh lhůt dle příslušných ustanovení občanského zákoníku (zejména § 2106 a § 2112 občanského zákoníku).</w:t>
      </w:r>
    </w:p>
    <w:p w:rsidR="006D369F" w:rsidRPr="006D369F" w:rsidRDefault="006D369F" w:rsidP="006D369F">
      <w:pPr>
        <w:pStyle w:val="Smlouva4"/>
        <w:keepNext w:val="0"/>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t>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uvedenou Prodávajícím.</w:t>
      </w:r>
    </w:p>
    <w:p w:rsidR="006D369F" w:rsidRPr="006D369F" w:rsidRDefault="006D369F" w:rsidP="006D369F">
      <w:pPr>
        <w:pStyle w:val="Smlouva4"/>
        <w:tabs>
          <w:tab w:val="clear" w:pos="1080"/>
        </w:tabs>
        <w:ind w:left="720" w:hanging="720"/>
        <w:rPr>
          <w:rFonts w:asciiTheme="minorHAnsi" w:hAnsiTheme="minorHAnsi" w:cstheme="minorHAnsi"/>
          <w:sz w:val="22"/>
          <w:szCs w:val="22"/>
        </w:rPr>
      </w:pPr>
      <w:r w:rsidRPr="006D369F">
        <w:rPr>
          <w:rFonts w:asciiTheme="minorHAnsi" w:hAnsiTheme="minorHAnsi" w:cstheme="minorHAnsi"/>
          <w:sz w:val="22"/>
          <w:szCs w:val="22"/>
        </w:rPr>
        <w:lastRenderedPageBreak/>
        <w:t xml:space="preserve">Nedohodnou-li se smluvní strany bez zbytečného odkladu na slevě z kupní ceny ve smyslu odst. </w:t>
      </w:r>
      <w:proofErr w:type="gramStart"/>
      <w:r w:rsidRPr="006D369F">
        <w:rPr>
          <w:rFonts w:asciiTheme="minorHAnsi" w:hAnsiTheme="minorHAnsi" w:cstheme="minorHAnsi"/>
          <w:sz w:val="22"/>
          <w:szCs w:val="22"/>
        </w:rPr>
        <w:t>11.4. této</w:t>
      </w:r>
      <w:proofErr w:type="gramEnd"/>
      <w:r w:rsidRPr="006D369F">
        <w:rPr>
          <w:rFonts w:asciiTheme="minorHAnsi" w:hAnsiTheme="minorHAnsi" w:cstheme="minorHAnsi"/>
          <w:sz w:val="22"/>
          <w:szCs w:val="22"/>
        </w:rPr>
        <w:t xml:space="preserve"> smlouvy, má Kupující právo odstoupit od smlouvy.</w:t>
      </w:r>
    </w:p>
    <w:p w:rsidR="006D369F" w:rsidRDefault="006D369F" w:rsidP="006D369F">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V případě sporu smluvních stran o délku lhůty „bez zbytečného odkladu“ či „bezodkladně“ je vždy rozhodující stanovisko Kupujícího.</w:t>
      </w:r>
    </w:p>
    <w:p w:rsidR="00910F0D" w:rsidRDefault="00910F0D" w:rsidP="00910F0D">
      <w:pPr>
        <w:pStyle w:val="Smlouva4"/>
        <w:keepNext w:val="0"/>
        <w:numPr>
          <w:ilvl w:val="0"/>
          <w:numId w:val="0"/>
        </w:numPr>
        <w:ind w:left="709"/>
        <w:rPr>
          <w:rFonts w:asciiTheme="minorHAnsi" w:hAnsiTheme="minorHAnsi" w:cstheme="minorHAnsi"/>
          <w:sz w:val="22"/>
          <w:szCs w:val="22"/>
        </w:rPr>
      </w:pPr>
    </w:p>
    <w:p w:rsidR="00910F0D" w:rsidRPr="006D369F" w:rsidRDefault="00910F0D" w:rsidP="00910F0D">
      <w:pPr>
        <w:pStyle w:val="Smlouva4"/>
        <w:keepNext w:val="0"/>
        <w:numPr>
          <w:ilvl w:val="0"/>
          <w:numId w:val="0"/>
        </w:numPr>
        <w:ind w:left="709"/>
        <w:rPr>
          <w:rFonts w:asciiTheme="minorHAnsi" w:hAnsiTheme="minorHAnsi" w:cstheme="minorHAnsi"/>
          <w:sz w:val="22"/>
          <w:szCs w:val="22"/>
        </w:rPr>
      </w:pP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Sankce</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Prodávající je povinen zaplatit Kupujícímu smluvní pokutu ve výši  </w:t>
      </w:r>
      <w:r w:rsidRPr="000B2549">
        <w:rPr>
          <w:rFonts w:asciiTheme="minorHAnsi" w:hAnsiTheme="minorHAnsi" w:cstheme="minorHAnsi"/>
          <w:sz w:val="22"/>
          <w:szCs w:val="22"/>
        </w:rPr>
        <w:t>0,</w:t>
      </w:r>
      <w:r w:rsidR="00B523C2">
        <w:rPr>
          <w:rFonts w:asciiTheme="minorHAnsi" w:hAnsiTheme="minorHAnsi" w:cstheme="minorHAnsi"/>
          <w:sz w:val="22"/>
          <w:szCs w:val="22"/>
        </w:rPr>
        <w:t>1</w:t>
      </w:r>
      <w:r w:rsidRPr="000B2549">
        <w:rPr>
          <w:rFonts w:asciiTheme="minorHAnsi" w:hAnsiTheme="minorHAnsi" w:cstheme="minorHAnsi"/>
          <w:sz w:val="22"/>
          <w:szCs w:val="22"/>
        </w:rPr>
        <w:t xml:space="preserve"> % </w:t>
      </w:r>
      <w:r w:rsidRPr="006D369F">
        <w:rPr>
          <w:rFonts w:asciiTheme="minorHAnsi" w:hAnsiTheme="minorHAnsi" w:cstheme="minorHAnsi"/>
          <w:sz w:val="22"/>
          <w:szCs w:val="22"/>
        </w:rPr>
        <w:t xml:space="preserve">z kupní ceny včetně DPH dle odst. </w:t>
      </w:r>
      <w:proofErr w:type="gramStart"/>
      <w:r w:rsidRPr="006D369F">
        <w:rPr>
          <w:rFonts w:asciiTheme="minorHAnsi" w:hAnsiTheme="minorHAnsi" w:cstheme="minorHAnsi"/>
          <w:sz w:val="22"/>
          <w:szCs w:val="22"/>
        </w:rPr>
        <w:t>6.2. této</w:t>
      </w:r>
      <w:proofErr w:type="gramEnd"/>
      <w:r w:rsidRPr="006D369F">
        <w:rPr>
          <w:rFonts w:asciiTheme="minorHAnsi" w:hAnsiTheme="minorHAnsi" w:cstheme="minorHAnsi"/>
          <w:sz w:val="22"/>
          <w:szCs w:val="22"/>
        </w:rPr>
        <w:t xml:space="preserve"> smlouvy za každý kalendářní den prodlení se splněním závazného termínu stanoveného v čl. 5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Pokud Prodávající poruší </w:t>
      </w:r>
      <w:r w:rsidR="006D369F" w:rsidRPr="006D369F">
        <w:rPr>
          <w:rFonts w:asciiTheme="minorHAnsi" w:hAnsiTheme="minorHAnsi" w:cstheme="minorHAnsi"/>
          <w:sz w:val="22"/>
          <w:szCs w:val="22"/>
        </w:rPr>
        <w:t xml:space="preserve">kterýkoli </w:t>
      </w:r>
      <w:r w:rsidRPr="006D369F">
        <w:rPr>
          <w:rFonts w:asciiTheme="minorHAnsi" w:hAnsiTheme="minorHAnsi" w:cstheme="minorHAnsi"/>
          <w:sz w:val="22"/>
          <w:szCs w:val="22"/>
        </w:rPr>
        <w:t xml:space="preserve">svůj závazek uvedený v odst. </w:t>
      </w:r>
      <w:proofErr w:type="gramStart"/>
      <w:r w:rsidRPr="006D369F">
        <w:rPr>
          <w:rFonts w:asciiTheme="minorHAnsi" w:hAnsiTheme="minorHAnsi" w:cstheme="minorHAnsi"/>
          <w:sz w:val="22"/>
          <w:szCs w:val="22"/>
        </w:rPr>
        <w:t>7.11.</w:t>
      </w:r>
      <w:r w:rsidR="006D369F" w:rsidRPr="006D369F">
        <w:rPr>
          <w:rFonts w:asciiTheme="minorHAnsi" w:hAnsiTheme="minorHAnsi" w:cstheme="minorHAnsi"/>
          <w:sz w:val="22"/>
          <w:szCs w:val="22"/>
        </w:rPr>
        <w:t xml:space="preserve"> nebo</w:t>
      </w:r>
      <w:proofErr w:type="gramEnd"/>
      <w:r w:rsidR="006D369F" w:rsidRPr="006D369F">
        <w:rPr>
          <w:rFonts w:asciiTheme="minorHAnsi" w:hAnsiTheme="minorHAnsi" w:cstheme="minorHAnsi"/>
          <w:sz w:val="22"/>
          <w:szCs w:val="22"/>
        </w:rPr>
        <w:t xml:space="preserve"> 7.12.</w:t>
      </w:r>
      <w:r w:rsidRPr="006D369F">
        <w:rPr>
          <w:rFonts w:asciiTheme="minorHAnsi" w:hAnsiTheme="minorHAnsi" w:cstheme="minorHAnsi"/>
          <w:sz w:val="22"/>
          <w:szCs w:val="22"/>
        </w:rPr>
        <w:t xml:space="preserve"> této smlouvy, zavazuje se </w:t>
      </w:r>
      <w:r w:rsidR="006D369F" w:rsidRPr="006D369F">
        <w:rPr>
          <w:rFonts w:asciiTheme="minorHAnsi" w:hAnsiTheme="minorHAnsi" w:cstheme="minorHAnsi"/>
          <w:sz w:val="22"/>
          <w:szCs w:val="22"/>
        </w:rPr>
        <w:t>uhradit Kupuj</w:t>
      </w:r>
      <w:r w:rsidRPr="006D369F">
        <w:rPr>
          <w:rFonts w:asciiTheme="minorHAnsi" w:hAnsiTheme="minorHAnsi" w:cstheme="minorHAnsi"/>
          <w:sz w:val="22"/>
          <w:szCs w:val="22"/>
        </w:rPr>
        <w:t>ícímu</w:t>
      </w:r>
      <w:r w:rsidR="006D369F" w:rsidRPr="006D369F">
        <w:rPr>
          <w:rFonts w:asciiTheme="minorHAnsi" w:hAnsiTheme="minorHAnsi" w:cstheme="minorHAnsi"/>
          <w:sz w:val="22"/>
          <w:szCs w:val="22"/>
        </w:rPr>
        <w:t xml:space="preserve"> za každé takové porušení povinnosti ze smlouvy</w:t>
      </w:r>
      <w:r w:rsidRPr="006D369F">
        <w:rPr>
          <w:rFonts w:asciiTheme="minorHAnsi" w:hAnsiTheme="minorHAnsi" w:cstheme="minorHAnsi"/>
          <w:sz w:val="22"/>
          <w:szCs w:val="22"/>
        </w:rPr>
        <w:t xml:space="preserve">  smluvní pokutu ve </w:t>
      </w:r>
      <w:r w:rsidR="006D369F" w:rsidRPr="006D369F">
        <w:rPr>
          <w:rFonts w:asciiTheme="minorHAnsi" w:hAnsiTheme="minorHAnsi" w:cstheme="minorHAnsi"/>
          <w:sz w:val="22"/>
          <w:szCs w:val="22"/>
        </w:rPr>
        <w:t>10.000 Kč</w:t>
      </w:r>
      <w:r w:rsidRPr="006D369F">
        <w:rPr>
          <w:rFonts w:asciiTheme="minorHAnsi" w:hAnsiTheme="minorHAnsi" w:cstheme="minorHAnsi"/>
          <w:sz w:val="22"/>
          <w:szCs w:val="22"/>
        </w:rPr>
        <w:t>.</w:t>
      </w:r>
      <w:r w:rsidR="006D369F" w:rsidRPr="006D369F">
        <w:rPr>
          <w:rFonts w:asciiTheme="minorHAnsi" w:hAnsiTheme="minorHAnsi" w:cstheme="minorHAnsi"/>
          <w:sz w:val="22"/>
          <w:szCs w:val="22"/>
        </w:rPr>
        <w:t xml:space="preserve"> Takto sjednanou smluvní pokutu je Prodávající povinen zaplatit                                 i opakovaně v případech, kdy na opakující se výzvy kupujícího nebude plnit svůj závazek.</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se zavazuje plnit povinnosti, jejichž splnění je zajištěno smluvní pokutou, i po zaplacení smluvní pokuty.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Vznikne-li Kupujícímu porušením povinnosti Prodávajícího zajištěné smluvní pokutou dle této smlouvy škoda, zavazuje se Prodávající uhradit Kupujícímu tuto škodu v plné výši vedle smluvní pokuty, a to i pokud tato škoda převyšuje sjednanou smluvní pokutu.</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pokuta je splatná nejpozději do sedmi (7) dnů poté, co Prodávající poruší smluvní povinnost, jejíž splnění je zajištěno smluvní pokutou. Bez ohledu na ujednání předchozí věty je smluvní pokuta vždy splatná nejpozději do sedmi (7) dnů poté, co Kupující požádá Prodávajícího o zaplacení smluvní pokuty.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se zavazují zaplatit druhé smluvní straně úrok z prodlení ve výši 0,02 % z dlužné částky za každý den prodlení se splněním svého peněžitého závazku dle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Za porušení právní povinnosti ve smyslu této smlouvy se rovněž považuje, jestliže se některé prohlášení Prodávajícího, učiněné v této smlouvě nebo v souvislosti s plněním této smlouvy, ukáže být nepravdivým, nepřesným či zavádějícím (dále též jen „</w:t>
      </w:r>
      <w:r w:rsidRPr="006D369F">
        <w:rPr>
          <w:rFonts w:asciiTheme="minorHAnsi" w:hAnsiTheme="minorHAnsi" w:cstheme="minorHAnsi"/>
          <w:b/>
          <w:sz w:val="22"/>
          <w:szCs w:val="22"/>
        </w:rPr>
        <w:t>Porušení prohlášení</w:t>
      </w:r>
      <w:r w:rsidRPr="006D369F">
        <w:rPr>
          <w:rFonts w:asciiTheme="minorHAnsi" w:hAnsiTheme="minorHAnsi" w:cstheme="minorHAnsi"/>
          <w:sz w:val="22"/>
          <w:szCs w:val="22"/>
        </w:rPr>
        <w:t>“). Prodávající se zavazuje nahradit Kupujícímu škodu,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Ochrana informací</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se zavazují dodržovat mlčenlivost o všech skutečnostech, o kterých se dozvěděly v souvislosti s touto smlouvou, pokud není stanoveno jinak. Povinnost mlčenlivosti se nevztahuje na ty skutečnosti, které jsou nebo se stanou obecně známými, aniž by se tak stalo v důsledku porušení této smlouvy. Smluvní strany jsou zejména povinny zachovávat výrobní a obchodní tajemství druhé smluvní strany, jakož i mlčenlivost o veškerých skutečnostech, které by mohly negativně ovlivnit konkurenceschopnost druhé smluvní strany.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lastRenderedPageBreak/>
        <w:t xml:space="preserve">Omezení stanovená v odst. </w:t>
      </w:r>
      <w:proofErr w:type="gramStart"/>
      <w:r w:rsidRPr="006D369F">
        <w:rPr>
          <w:rFonts w:asciiTheme="minorHAnsi" w:hAnsiTheme="minorHAnsi" w:cstheme="minorHAnsi"/>
          <w:sz w:val="22"/>
          <w:szCs w:val="22"/>
        </w:rPr>
        <w:t>14.1. této</w:t>
      </w:r>
      <w:proofErr w:type="gramEnd"/>
      <w:r w:rsidRPr="006D369F">
        <w:rPr>
          <w:rFonts w:asciiTheme="minorHAnsi" w:hAnsiTheme="minorHAnsi" w:cstheme="minorHAnsi"/>
          <w:sz w:val="22"/>
          <w:szCs w:val="22"/>
        </w:rPr>
        <w:t xml:space="preserve">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se zavazují dodržovat povinnosti uvedené v tomto článku smlouvy po celou dobu trvání smlouvy i po úplném splnění závazků podle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Právní nástupnictví</w:t>
      </w:r>
      <w:r w:rsidRPr="006D369F">
        <w:rPr>
          <w:rFonts w:asciiTheme="minorHAnsi" w:hAnsiTheme="minorHAnsi" w:cstheme="minorHAnsi"/>
          <w:sz w:val="22"/>
          <w:szCs w:val="22"/>
        </w:rPr>
        <w:tab/>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Kupující je oprávněn svá práva i povinnosti podle této smlouvy postoupit a/nebo převést písemnou smlouvou jakékoliv třetí osobě, a to v celku nebo jednotlivě a po částech. K tomu dává Prodávající Kupujícímu svůj výslovný souhlas. Prodávající se zavazuje poskytnout Kupujícímu potřebnou součinnost k postoupení a/nebo převodu jeho práv a povinností podle této smlouvy na třetí osobu, a to ve formě a způsobem, které jsou k tomu případně potřebné podle příslušné právní úpravy.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Prodávající není oprávněn postoupit práva, povinnosti, závazky a pohledávky z této smlouvy třetí osobě bez předchozího písemného souhlasu Kupujícího.</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bookmarkStart w:id="1" w:name="_Toc203810512"/>
      <w:r w:rsidRPr="006D369F">
        <w:rPr>
          <w:rFonts w:asciiTheme="minorHAnsi" w:hAnsiTheme="minorHAnsi" w:cstheme="minorHAnsi"/>
          <w:sz w:val="22"/>
          <w:szCs w:val="22"/>
        </w:rPr>
        <w:t>Komunikace smluvních stran</w:t>
      </w:r>
      <w:bookmarkEnd w:id="1"/>
      <w:r w:rsidRPr="006D369F">
        <w:rPr>
          <w:rFonts w:asciiTheme="minorHAnsi" w:hAnsiTheme="minorHAnsi" w:cstheme="minorHAnsi"/>
          <w:sz w:val="22"/>
          <w:szCs w:val="22"/>
        </w:rPr>
        <w:t xml:space="preserve"> a pověřené osoby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w:t>
      </w:r>
      <w:r w:rsidRPr="006D369F">
        <w:rPr>
          <w:rFonts w:asciiTheme="minorHAnsi" w:hAnsiTheme="minorHAnsi" w:cstheme="minorHAnsi"/>
          <w:sz w:val="22"/>
          <w:szCs w:val="22"/>
        </w:rPr>
        <w:lastRenderedPageBreak/>
        <w:t>s označením, že druhá smluvní strana nebyla zastižena), stává se doručení této listiny účinným ke dni, kdy byl doporučený dopis s doručenkou poštou vrácen druhé smluvní straně.</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Jakékoliv písemnosti běžného charakteru (nikoliv zejména písemnosti, jejichž předmětem je návrh či akceptace změny smlouvy, výtka porušení smluvní povinnosti, uplatnění sankce, odstoupení od smlouvy), jakož i nároky Kupujícího dle čl. 11 této smlouvy mohou být doručovány též na e-mailové adresy označené druhou smluvní stranou, popř. jiným způsobem smluvními stranami v průběhu trvání spolupráce dle této smlouvy dohodnutým.</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Jakékoliv změny této smlouvy je možné činit pouze po jejich odsouhlasení příslušnými orgány obou smluvních stran a pouze formou dodatků podepsaných ze strany Kupujícího i Prodávajícího jejich statutárními orgány, popř. jinými orgány či osobami prokazatelně oprávněnými činit jménem nebo za příslušnou smluvní stranu takové právní úkony.</w:t>
      </w:r>
    </w:p>
    <w:p w:rsidR="00B64F01" w:rsidRPr="006D369F" w:rsidRDefault="00B64F01" w:rsidP="00B64F01">
      <w:pPr>
        <w:pStyle w:val="Smlouva1"/>
        <w:keepNext w:val="0"/>
        <w:numPr>
          <w:ilvl w:val="0"/>
          <w:numId w:val="5"/>
        </w:numPr>
        <w:tabs>
          <w:tab w:val="clear" w:pos="390"/>
        </w:tabs>
        <w:ind w:left="709" w:hanging="709"/>
        <w:rPr>
          <w:rFonts w:asciiTheme="minorHAnsi" w:hAnsiTheme="minorHAnsi" w:cstheme="minorHAnsi"/>
          <w:sz w:val="22"/>
          <w:szCs w:val="22"/>
        </w:rPr>
      </w:pPr>
      <w:r w:rsidRPr="006D369F">
        <w:rPr>
          <w:rFonts w:asciiTheme="minorHAnsi" w:hAnsiTheme="minorHAnsi" w:cstheme="minorHAnsi"/>
          <w:sz w:val="22"/>
          <w:szCs w:val="22"/>
        </w:rPr>
        <w:t>Závěrečná ustanovení</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Pokud v této smlouvě není stanoveno jinak, řídí se právní vztahy z ní vzniklé právním řádem České republiky, zejména zákonem č. 89/2012 Sb., občanský zákoník, v platném znění, a zákonem č. 121/2000 Sb. (autorský zákon), v platném znění.</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Tato smlouva představuje úplnou dohodu smluvních stran o předmětu této smlouvy a nahrazuje veškerá předešlá ujednání smluvních stran ústní i písemná týkající se předmětu této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Nedílnou součástí této smlouvy jsou její </w:t>
      </w:r>
      <w:r w:rsidRPr="006D369F">
        <w:rPr>
          <w:rFonts w:asciiTheme="minorHAnsi" w:hAnsiTheme="minorHAnsi" w:cstheme="minorHAnsi"/>
          <w:sz w:val="22"/>
          <w:szCs w:val="22"/>
          <w:u w:val="single"/>
        </w:rPr>
        <w:t xml:space="preserve">Přílohy č. 1 až č. </w:t>
      </w:r>
      <w:r w:rsidR="00B9165C" w:rsidRPr="006D369F">
        <w:rPr>
          <w:rFonts w:asciiTheme="minorHAnsi" w:hAnsiTheme="minorHAnsi" w:cstheme="minorHAnsi"/>
          <w:sz w:val="22"/>
          <w:szCs w:val="22"/>
          <w:u w:val="single"/>
        </w:rPr>
        <w:t>3</w:t>
      </w:r>
      <w:r w:rsidRPr="006D369F">
        <w:rPr>
          <w:rFonts w:asciiTheme="minorHAnsi" w:hAnsiTheme="minorHAnsi" w:cstheme="minorHAnsi"/>
          <w:sz w:val="22"/>
          <w:szCs w:val="22"/>
        </w:rPr>
        <w:t>. Smluvní strany prohlašují, že se s těmito přílohami řádně seznámily a že porozuměly jejich obsahu.(č. 1 - Technická specifikace předmětu veřejné zakázky</w:t>
      </w:r>
      <w:r w:rsidR="00910F0D">
        <w:rPr>
          <w:rFonts w:asciiTheme="minorHAnsi" w:hAnsiTheme="minorHAnsi" w:cstheme="minorHAnsi"/>
          <w:sz w:val="22"/>
          <w:szCs w:val="22"/>
        </w:rPr>
        <w:t xml:space="preserve"> a oceněný položkový rozpočet</w:t>
      </w:r>
      <w:r w:rsidRPr="006D369F">
        <w:rPr>
          <w:rFonts w:asciiTheme="minorHAnsi" w:hAnsiTheme="minorHAnsi" w:cstheme="minorHAnsi"/>
          <w:sz w:val="22"/>
          <w:szCs w:val="22"/>
        </w:rPr>
        <w:t xml:space="preserve">, č. 2 - Záruční podmínky, č. </w:t>
      </w:r>
      <w:r w:rsidR="00B9165C" w:rsidRPr="006D369F">
        <w:rPr>
          <w:rFonts w:asciiTheme="minorHAnsi" w:hAnsiTheme="minorHAnsi" w:cstheme="minorHAnsi"/>
          <w:sz w:val="22"/>
          <w:szCs w:val="22"/>
        </w:rPr>
        <w:t>3</w:t>
      </w:r>
      <w:r w:rsidRPr="006D369F">
        <w:rPr>
          <w:rFonts w:asciiTheme="minorHAnsi" w:hAnsiTheme="minorHAnsi" w:cstheme="minorHAnsi"/>
          <w:sz w:val="22"/>
          <w:szCs w:val="22"/>
        </w:rPr>
        <w:t xml:space="preserve"> – Kopie pojistného dokladu Prodávajícího). </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Tato smlouva může být měněna pouze písemnými, číslovanými dodatky, uzavřenými na základě dohody obou smluvních stran.</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Neplatnost, neúčinnost či zdánlivost jednotlivého ustanovení této smlouvy nezpůsobuje neplatnost, neúčinnost či zdánlivost smlouvy jako celku. Smluvní strany se zavazují takové ustanovení nahradit bez zbytečného odkladu jiným ustanovením, které bude platné a účinné a které svým obsahem bude nejvíce odpovídat smyslu a hospodářskému účelu původního ustanovení a této smlouvy. Toto ustanovení smlouvy se přiměřeně použije i při eventuálním doplnění chybějících částí smlouvy.</w:t>
      </w:r>
    </w:p>
    <w:p w:rsidR="00B64F01" w:rsidRPr="006D369F"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určeným dle místa sídla Kupujícího.</w:t>
      </w:r>
    </w:p>
    <w:p w:rsidR="00B64F01" w:rsidRDefault="00B64F01" w:rsidP="00B64F01">
      <w:pPr>
        <w:pStyle w:val="Smlouva4"/>
        <w:keepNext w:val="0"/>
        <w:tabs>
          <w:tab w:val="clear" w:pos="1080"/>
          <w:tab w:val="num" w:pos="709"/>
        </w:tabs>
        <w:ind w:left="709" w:hanging="709"/>
        <w:rPr>
          <w:rFonts w:asciiTheme="minorHAnsi" w:hAnsiTheme="minorHAnsi" w:cstheme="minorHAnsi"/>
          <w:sz w:val="22"/>
          <w:szCs w:val="22"/>
        </w:rPr>
      </w:pPr>
      <w:r w:rsidRPr="006D369F">
        <w:rPr>
          <w:rFonts w:asciiTheme="minorHAnsi" w:hAnsiTheme="minorHAnsi" w:cstheme="minorHAnsi"/>
          <w:sz w:val="22"/>
          <w:szCs w:val="22"/>
        </w:rPr>
        <w:t xml:space="preserve">Smluvní strany berou na vědomí, že tato smlouva bude zveřejněna Kupujícím v registru smluv podle zákona č. 340/2015 Sb., o zvláštních podmínkách účinnosti některých smluv, uveřejňování těchto smluv a o registru smluv (zákon o registru smluv). </w:t>
      </w:r>
      <w:r w:rsidRPr="006D369F">
        <w:rPr>
          <w:rStyle w:val="ZkladntextChar1"/>
          <w:rFonts w:asciiTheme="minorHAnsi" w:hAnsiTheme="minorHAnsi" w:cstheme="minorHAnsi"/>
          <w:sz w:val="22"/>
          <w:szCs w:val="22"/>
        </w:rPr>
        <w:t xml:space="preserve">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smlouvy a nevyžaduje jejich </w:t>
      </w:r>
      <w:proofErr w:type="spellStart"/>
      <w:r w:rsidRPr="006D369F">
        <w:rPr>
          <w:rStyle w:val="ZkladntextChar1"/>
          <w:rFonts w:asciiTheme="minorHAnsi" w:hAnsiTheme="minorHAnsi" w:cstheme="minorHAnsi"/>
          <w:sz w:val="22"/>
          <w:szCs w:val="22"/>
        </w:rPr>
        <w:t>anonymizaci</w:t>
      </w:r>
      <w:proofErr w:type="spellEnd"/>
      <w:r w:rsidRPr="006D369F">
        <w:rPr>
          <w:rStyle w:val="ZkladntextChar1"/>
          <w:rFonts w:asciiTheme="minorHAnsi" w:hAnsiTheme="minorHAnsi" w:cstheme="minorHAnsi"/>
          <w:sz w:val="22"/>
          <w:szCs w:val="22"/>
        </w:rPr>
        <w:t xml:space="preserve">. </w:t>
      </w:r>
      <w:r w:rsidRPr="006D369F">
        <w:rPr>
          <w:rFonts w:asciiTheme="minorHAnsi" w:hAnsiTheme="minorHAnsi" w:cstheme="minorHAnsi"/>
          <w:sz w:val="22"/>
          <w:szCs w:val="22"/>
        </w:rPr>
        <w:t xml:space="preserve">Smlouva nabývá účinnosti nejdříve dnem uveřejnění v registru smluv v souladu s § 6 odst. 1 zákona č. 340/2015 Sb., o zvláštních podmínkách účinnosti některých smluv, uveřejňování </w:t>
      </w:r>
      <w:r w:rsidRPr="006D369F">
        <w:rPr>
          <w:rFonts w:asciiTheme="minorHAnsi" w:hAnsiTheme="minorHAnsi" w:cstheme="minorHAnsi"/>
          <w:sz w:val="22"/>
          <w:szCs w:val="22"/>
        </w:rPr>
        <w:lastRenderedPageBreak/>
        <w:t>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EB65D7" w:rsidRDefault="00EB65D7" w:rsidP="00EB65D7">
      <w:pPr>
        <w:pStyle w:val="Smlouva4"/>
        <w:keepNext w:val="0"/>
        <w:numPr>
          <w:ilvl w:val="0"/>
          <w:numId w:val="0"/>
        </w:numPr>
        <w:ind w:left="709"/>
        <w:rPr>
          <w:rFonts w:asciiTheme="minorHAnsi" w:hAnsiTheme="minorHAnsi" w:cstheme="minorHAnsi"/>
          <w:sz w:val="22"/>
          <w:szCs w:val="22"/>
        </w:rPr>
      </w:pPr>
    </w:p>
    <w:p w:rsidR="00EB65D7" w:rsidRDefault="00EB65D7" w:rsidP="00EB65D7">
      <w:pPr>
        <w:pStyle w:val="Smlouva4"/>
        <w:keepNext w:val="0"/>
        <w:numPr>
          <w:ilvl w:val="0"/>
          <w:numId w:val="0"/>
        </w:numPr>
        <w:ind w:left="709"/>
        <w:rPr>
          <w:rFonts w:asciiTheme="minorHAnsi" w:hAnsiTheme="minorHAnsi" w:cstheme="minorHAnsi"/>
          <w:sz w:val="22"/>
          <w:szCs w:val="22"/>
        </w:rPr>
      </w:pPr>
    </w:p>
    <w:p w:rsidR="00EB65D7" w:rsidRPr="006D369F" w:rsidRDefault="00EB65D7" w:rsidP="00EB65D7">
      <w:pPr>
        <w:pStyle w:val="Smlouva4"/>
        <w:keepNext w:val="0"/>
        <w:numPr>
          <w:ilvl w:val="0"/>
          <w:numId w:val="0"/>
        </w:numPr>
        <w:ind w:left="709"/>
        <w:rPr>
          <w:rFonts w:asciiTheme="minorHAnsi" w:hAnsiTheme="minorHAnsi" w:cstheme="minorHAnsi"/>
          <w:sz w:val="22"/>
          <w:szCs w:val="22"/>
        </w:rPr>
      </w:pPr>
    </w:p>
    <w:p w:rsidR="00CF24A7" w:rsidRPr="00CF24A7" w:rsidRDefault="00CF24A7" w:rsidP="00CF24A7">
      <w:pPr>
        <w:pStyle w:val="Smlouva4"/>
        <w:tabs>
          <w:tab w:val="clear" w:pos="1080"/>
          <w:tab w:val="num" w:pos="709"/>
        </w:tabs>
        <w:ind w:left="709" w:hanging="709"/>
        <w:rPr>
          <w:rFonts w:asciiTheme="minorHAnsi" w:hAnsiTheme="minorHAnsi" w:cstheme="minorHAnsi"/>
          <w:sz w:val="22"/>
          <w:szCs w:val="22"/>
        </w:rPr>
      </w:pPr>
      <w:r w:rsidRPr="00CF24A7">
        <w:rPr>
          <w:rFonts w:asciiTheme="minorHAnsi" w:hAnsiTheme="minorHAnsi" w:cstheme="minorHAnsi"/>
          <w:sz w:val="22"/>
          <w:szCs w:val="22"/>
        </w:rPr>
        <w:t>Tato Smlouva je vyhotovena v elektronické podobě, přičemž obě smluvní strany obdrží její elektronický originál opatřený elektronickými podpisy. V případě, že tato smlouva z jakéhokoli důvodu nebude vyhotovena v elektronické podobě, bude vyhotovena ve dvou stejnopisech s platností originálu, z nichž každá ze smluvních stran obdrží jedno vyhotovení.</w:t>
      </w:r>
    </w:p>
    <w:p w:rsidR="00B64F01" w:rsidRPr="006D369F" w:rsidRDefault="00B64F01" w:rsidP="00CF24A7">
      <w:pPr>
        <w:pStyle w:val="Smlouva4"/>
        <w:keepNext w:val="0"/>
        <w:numPr>
          <w:ilvl w:val="0"/>
          <w:numId w:val="0"/>
        </w:numPr>
        <w:ind w:left="709"/>
        <w:rPr>
          <w:rFonts w:asciiTheme="minorHAnsi" w:hAnsiTheme="minorHAnsi" w:cstheme="minorHAnsi"/>
          <w:sz w:val="22"/>
          <w:szCs w:val="22"/>
        </w:rPr>
      </w:pPr>
    </w:p>
    <w:tbl>
      <w:tblPr>
        <w:tblpPr w:leftFromText="141" w:rightFromText="141" w:vertAnchor="text" w:horzAnchor="margin" w:tblpY="-9118"/>
        <w:tblW w:w="5400" w:type="pct"/>
        <w:tblLayout w:type="fixed"/>
        <w:tblCellMar>
          <w:left w:w="70" w:type="dxa"/>
          <w:right w:w="70" w:type="dxa"/>
        </w:tblCellMar>
        <w:tblLook w:val="0000" w:firstRow="0" w:lastRow="0" w:firstColumn="0" w:lastColumn="0" w:noHBand="0" w:noVBand="0"/>
      </w:tblPr>
      <w:tblGrid>
        <w:gridCol w:w="4899"/>
        <w:gridCol w:w="4899"/>
      </w:tblGrid>
      <w:tr w:rsidR="00B64F01" w:rsidRPr="006D369F" w:rsidTr="00763D8D">
        <w:tc>
          <w:tcPr>
            <w:tcW w:w="4973" w:type="dxa"/>
          </w:tcPr>
          <w:p w:rsidR="00B64F01" w:rsidRPr="006D369F" w:rsidRDefault="00B64F01" w:rsidP="00763D8D">
            <w:pPr>
              <w:jc w:val="center"/>
              <w:rPr>
                <w:rFonts w:asciiTheme="minorHAnsi" w:hAnsiTheme="minorHAnsi" w:cstheme="minorHAnsi"/>
                <w:sz w:val="22"/>
                <w:szCs w:val="22"/>
              </w:rPr>
            </w:pPr>
          </w:p>
        </w:tc>
        <w:tc>
          <w:tcPr>
            <w:tcW w:w="4974" w:type="dxa"/>
          </w:tcPr>
          <w:p w:rsidR="00B64F01" w:rsidRPr="006D369F" w:rsidRDefault="00B64F01" w:rsidP="00763D8D">
            <w:pPr>
              <w:jc w:val="center"/>
              <w:rPr>
                <w:rFonts w:asciiTheme="minorHAnsi" w:hAnsiTheme="minorHAnsi" w:cstheme="minorHAnsi"/>
                <w:sz w:val="22"/>
                <w:szCs w:val="22"/>
              </w:rPr>
            </w:pPr>
          </w:p>
        </w:tc>
      </w:tr>
      <w:tr w:rsidR="00B64F01" w:rsidRPr="006D369F" w:rsidTr="00763D8D">
        <w:tc>
          <w:tcPr>
            <w:tcW w:w="4973" w:type="dxa"/>
          </w:tcPr>
          <w:p w:rsidR="00B64F01" w:rsidRPr="006D369F" w:rsidRDefault="00B64F01" w:rsidP="00763D8D">
            <w:pPr>
              <w:jc w:val="center"/>
              <w:rPr>
                <w:rFonts w:asciiTheme="minorHAnsi" w:hAnsiTheme="minorHAnsi" w:cstheme="minorHAnsi"/>
                <w:sz w:val="22"/>
                <w:szCs w:val="22"/>
              </w:rPr>
            </w:pPr>
          </w:p>
        </w:tc>
        <w:tc>
          <w:tcPr>
            <w:tcW w:w="4974" w:type="dxa"/>
          </w:tcPr>
          <w:p w:rsidR="00B64F01" w:rsidRPr="006D369F" w:rsidRDefault="00B64F01" w:rsidP="00763D8D">
            <w:pPr>
              <w:jc w:val="center"/>
              <w:rPr>
                <w:rFonts w:asciiTheme="minorHAnsi" w:hAnsiTheme="minorHAnsi" w:cstheme="minorHAnsi"/>
                <w:iCs/>
                <w:sz w:val="22"/>
                <w:szCs w:val="22"/>
              </w:rPr>
            </w:pPr>
          </w:p>
        </w:tc>
      </w:tr>
      <w:tr w:rsidR="00B64F01" w:rsidRPr="006D369F" w:rsidTr="00763D8D">
        <w:trPr>
          <w:gridAfter w:val="1"/>
          <w:wAfter w:w="4974" w:type="dxa"/>
        </w:trPr>
        <w:tc>
          <w:tcPr>
            <w:tcW w:w="4973" w:type="dxa"/>
          </w:tcPr>
          <w:p w:rsidR="00B64F01" w:rsidRPr="006D369F" w:rsidRDefault="00B64F01" w:rsidP="00763D8D">
            <w:pPr>
              <w:jc w:val="center"/>
              <w:rPr>
                <w:rFonts w:asciiTheme="minorHAnsi" w:hAnsiTheme="minorHAnsi" w:cstheme="minorHAnsi"/>
                <w:iCs/>
                <w:sz w:val="22"/>
                <w:szCs w:val="22"/>
              </w:rPr>
            </w:pPr>
          </w:p>
        </w:tc>
      </w:tr>
    </w:tbl>
    <w:p w:rsidR="00B64F01" w:rsidRPr="006D369F" w:rsidRDefault="00B64F01" w:rsidP="00B64F01">
      <w:pPr>
        <w:pStyle w:val="Smlouva4"/>
        <w:keepNext w:val="0"/>
        <w:numPr>
          <w:ilvl w:val="0"/>
          <w:numId w:val="0"/>
        </w:numPr>
        <w:rPr>
          <w:rFonts w:asciiTheme="minorHAnsi" w:hAnsiTheme="minorHAnsi" w:cstheme="minorHAnsi"/>
          <w:sz w:val="22"/>
          <w:szCs w:val="22"/>
        </w:rPr>
      </w:pPr>
    </w:p>
    <w:p w:rsidR="00BC1D8B" w:rsidRPr="00E67B1B" w:rsidRDefault="00BC1D8B" w:rsidP="00BC1D8B">
      <w:pPr>
        <w:rPr>
          <w:rFonts w:ascii="Calibri" w:hAnsi="Calibri" w:cs="Calibri"/>
          <w:sz w:val="22"/>
          <w:szCs w:val="22"/>
        </w:rPr>
      </w:pPr>
      <w:r>
        <w:rPr>
          <w:rFonts w:ascii="Calibri" w:hAnsi="Calibri" w:cs="Calibri"/>
          <w:sz w:val="22"/>
          <w:szCs w:val="22"/>
        </w:rPr>
        <w:t xml:space="preserve">      V Krnově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w:t>
      </w:r>
      <w:r w:rsidRPr="006658FD">
        <w:rPr>
          <w:rFonts w:ascii="Calibri" w:hAnsi="Calibri" w:cs="Calibri"/>
          <w:sz w:val="22"/>
          <w:szCs w:val="22"/>
          <w:highlight w:val="yellow"/>
        </w:rPr>
        <w:t>………………</w:t>
      </w:r>
      <w:proofErr w:type="gramStart"/>
      <w:r w:rsidRPr="006658FD">
        <w:rPr>
          <w:rFonts w:ascii="Calibri" w:hAnsi="Calibri" w:cs="Calibri"/>
          <w:sz w:val="22"/>
          <w:szCs w:val="22"/>
          <w:highlight w:val="yellow"/>
        </w:rPr>
        <w:t>…..</w:t>
      </w:r>
      <w:r>
        <w:rPr>
          <w:rFonts w:ascii="Calibri" w:hAnsi="Calibri" w:cs="Calibri"/>
          <w:sz w:val="22"/>
          <w:szCs w:val="22"/>
        </w:rPr>
        <w:t xml:space="preserve"> dne</w:t>
      </w:r>
      <w:proofErr w:type="gramEnd"/>
      <w:r>
        <w:rPr>
          <w:rFonts w:ascii="Calibri" w:hAnsi="Calibri" w:cs="Calibri"/>
          <w:sz w:val="22"/>
          <w:szCs w:val="22"/>
        </w:rPr>
        <w:t xml:space="preserve"> </w:t>
      </w:r>
      <w:r w:rsidRPr="006658FD">
        <w:rPr>
          <w:rFonts w:ascii="Calibri" w:hAnsi="Calibri" w:cs="Calibri"/>
          <w:sz w:val="22"/>
          <w:szCs w:val="22"/>
          <w:highlight w:val="yellow"/>
        </w:rPr>
        <w:t>………………</w:t>
      </w:r>
    </w:p>
    <w:p w:rsidR="00BC1D8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r>
        <w:rPr>
          <w:rFonts w:ascii="Calibri" w:hAnsi="Calibri" w:cs="Calibri"/>
          <w:sz w:val="22"/>
          <w:szCs w:val="22"/>
        </w:rPr>
        <w:t xml:space="preserve">       Za Kupujícího: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Prodávajícího</w:t>
      </w:r>
      <w:r w:rsidRPr="00E67B1B">
        <w:rPr>
          <w:rFonts w:ascii="Calibri" w:hAnsi="Calibri" w:cs="Calibri"/>
          <w:sz w:val="22"/>
          <w:szCs w:val="22"/>
        </w:rPr>
        <w:t>:</w:t>
      </w:r>
    </w:p>
    <w:p w:rsidR="00BC1D8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r>
        <w:rPr>
          <w:rFonts w:ascii="Calibri" w:hAnsi="Calibri" w:cs="Calibri"/>
          <w:sz w:val="22"/>
          <w:szCs w:val="22"/>
        </w:rPr>
        <w:t xml:space="preserve">       </w:t>
      </w:r>
      <w:r w:rsidRPr="00E67B1B">
        <w:rPr>
          <w:rFonts w:ascii="Calibri" w:hAnsi="Calibri" w:cs="Calibri"/>
          <w:sz w:val="22"/>
          <w:szCs w:val="22"/>
        </w:rPr>
        <w:t>_______________________</w:t>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D862A1">
        <w:rPr>
          <w:rFonts w:ascii="Calibri" w:hAnsi="Calibri" w:cs="Calibri"/>
          <w:sz w:val="22"/>
          <w:szCs w:val="22"/>
          <w:highlight w:val="yellow"/>
        </w:rPr>
        <w:t>________________________</w:t>
      </w:r>
    </w:p>
    <w:p w:rsidR="00BC1D8B" w:rsidRPr="00E67B1B" w:rsidRDefault="00BC1D8B" w:rsidP="00BC1D8B">
      <w:pPr>
        <w:rPr>
          <w:rFonts w:ascii="Calibri" w:hAnsi="Calibri" w:cs="Calibri"/>
          <w:sz w:val="22"/>
          <w:szCs w:val="22"/>
        </w:rPr>
      </w:pPr>
      <w:r>
        <w:rPr>
          <w:rFonts w:ascii="Calibri" w:hAnsi="Calibri" w:cs="Calibri"/>
          <w:sz w:val="22"/>
          <w:szCs w:val="22"/>
        </w:rPr>
        <w:t xml:space="preserve">              Ing. Tomáš H</w:t>
      </w:r>
      <w:r w:rsidRPr="00E67B1B">
        <w:rPr>
          <w:rFonts w:ascii="Calibri" w:hAnsi="Calibri" w:cs="Calibri"/>
          <w:sz w:val="22"/>
          <w:szCs w:val="22"/>
        </w:rPr>
        <w:t>radil</w:t>
      </w:r>
      <w:r>
        <w:rPr>
          <w:rFonts w:ascii="Calibri" w:hAnsi="Calibri" w:cs="Calibri"/>
          <w:sz w:val="22"/>
          <w:szCs w:val="22"/>
        </w:rPr>
        <w:tab/>
      </w:r>
    </w:p>
    <w:p w:rsidR="00BC1D8B" w:rsidRPr="009D4F94" w:rsidRDefault="00BC1D8B" w:rsidP="00BC1D8B">
      <w:pPr>
        <w:rPr>
          <w:rFonts w:ascii="Calibri" w:hAnsi="Calibri" w:cs="Calibri"/>
          <w:sz w:val="22"/>
          <w:szCs w:val="22"/>
        </w:rPr>
      </w:pPr>
      <w:r>
        <w:rPr>
          <w:rFonts w:ascii="Calibri" w:hAnsi="Calibri" w:cs="Calibri"/>
          <w:sz w:val="22"/>
          <w:szCs w:val="22"/>
        </w:rPr>
        <w:t xml:space="preserve">                </w:t>
      </w:r>
      <w:r w:rsidRPr="00E67B1B">
        <w:rPr>
          <w:rFonts w:ascii="Calibri" w:hAnsi="Calibri" w:cs="Calibri"/>
          <w:sz w:val="22"/>
          <w:szCs w:val="22"/>
        </w:rPr>
        <w:t>starosta města</w:t>
      </w:r>
    </w:p>
    <w:p w:rsidR="00BC1D8B" w:rsidRDefault="00BC1D8B" w:rsidP="00B64F01">
      <w:pPr>
        <w:ind w:firstLine="708"/>
        <w:rPr>
          <w:rFonts w:asciiTheme="minorHAnsi" w:hAnsiTheme="minorHAnsi" w:cstheme="minorHAnsi"/>
          <w:sz w:val="22"/>
          <w:szCs w:val="22"/>
        </w:rPr>
      </w:pPr>
    </w:p>
    <w:p w:rsidR="00B64F01" w:rsidRPr="00FE61FC" w:rsidRDefault="00B64F01" w:rsidP="00B64F01">
      <w:pPr>
        <w:rPr>
          <w:rFonts w:asciiTheme="minorHAnsi" w:hAnsiTheme="minorHAnsi" w:cstheme="minorHAnsi"/>
          <w:sz w:val="22"/>
          <w:szCs w:val="22"/>
        </w:rPr>
      </w:pPr>
    </w:p>
    <w:p w:rsidR="00B64F01" w:rsidRDefault="00B64F01"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3F02D2" w:rsidRDefault="003F02D2" w:rsidP="00B64F01">
      <w:pPr>
        <w:jc w:val="both"/>
        <w:rPr>
          <w:rFonts w:asciiTheme="minorHAnsi" w:hAnsiTheme="minorHAnsi" w:cstheme="minorHAnsi"/>
        </w:rPr>
      </w:pPr>
    </w:p>
    <w:p w:rsidR="00B4153B" w:rsidRDefault="00B4153B" w:rsidP="00B64F01">
      <w:pPr>
        <w:jc w:val="both"/>
        <w:rPr>
          <w:rFonts w:asciiTheme="minorHAnsi" w:hAnsiTheme="minorHAnsi" w:cstheme="minorHAnsi"/>
        </w:rPr>
      </w:pPr>
    </w:p>
    <w:p w:rsidR="00B4153B" w:rsidRPr="00F85FCE" w:rsidRDefault="00B4153B" w:rsidP="00B4153B">
      <w:pPr>
        <w:pStyle w:val="Smlouva4"/>
        <w:keepNext w:val="0"/>
        <w:numPr>
          <w:ilvl w:val="0"/>
          <w:numId w:val="0"/>
        </w:numPr>
        <w:jc w:val="center"/>
        <w:rPr>
          <w:rFonts w:asciiTheme="minorHAnsi" w:hAnsiTheme="minorHAnsi" w:cstheme="minorHAnsi"/>
          <w:b/>
          <w:color w:val="FF0000"/>
          <w:sz w:val="22"/>
          <w:szCs w:val="22"/>
        </w:rPr>
      </w:pPr>
      <w:r w:rsidRPr="00F85FCE">
        <w:rPr>
          <w:rFonts w:asciiTheme="minorHAnsi" w:hAnsiTheme="minorHAnsi" w:cstheme="minorHAnsi"/>
          <w:b/>
          <w:sz w:val="22"/>
          <w:szCs w:val="22"/>
        </w:rPr>
        <w:lastRenderedPageBreak/>
        <w:t>Příloha č. 1</w:t>
      </w:r>
    </w:p>
    <w:p w:rsidR="00B4153B" w:rsidRDefault="00B4153B" w:rsidP="00B4153B">
      <w:pPr>
        <w:pStyle w:val="Smluvnstrana"/>
        <w:spacing w:before="120" w:line="240" w:lineRule="auto"/>
        <w:rPr>
          <w:rFonts w:asciiTheme="minorHAnsi" w:hAnsiTheme="minorHAnsi" w:cstheme="minorHAnsi"/>
          <w:sz w:val="22"/>
          <w:szCs w:val="22"/>
        </w:rPr>
      </w:pPr>
      <w:r w:rsidRPr="0077429A">
        <w:rPr>
          <w:rFonts w:asciiTheme="minorHAnsi" w:hAnsiTheme="minorHAnsi" w:cstheme="minorHAnsi"/>
          <w:sz w:val="22"/>
          <w:szCs w:val="22"/>
        </w:rPr>
        <w:t>Technická specifikace</w:t>
      </w:r>
      <w:r>
        <w:rPr>
          <w:rFonts w:asciiTheme="minorHAnsi" w:hAnsiTheme="minorHAnsi" w:cstheme="minorHAnsi"/>
          <w:sz w:val="22"/>
          <w:szCs w:val="22"/>
        </w:rPr>
        <w:t xml:space="preserve"> </w:t>
      </w:r>
      <w:r w:rsidR="00910F0D">
        <w:rPr>
          <w:rFonts w:asciiTheme="minorHAnsi" w:hAnsiTheme="minorHAnsi" w:cstheme="minorHAnsi"/>
          <w:sz w:val="22"/>
          <w:szCs w:val="22"/>
        </w:rPr>
        <w:t>a</w:t>
      </w:r>
      <w:r>
        <w:rPr>
          <w:rFonts w:asciiTheme="minorHAnsi" w:hAnsiTheme="minorHAnsi" w:cstheme="minorHAnsi"/>
          <w:sz w:val="22"/>
          <w:szCs w:val="22"/>
        </w:rPr>
        <w:t xml:space="preserve"> oceněný položkový rozpočet</w:t>
      </w:r>
    </w:p>
    <w:p w:rsidR="004C65C8" w:rsidRPr="0077429A" w:rsidRDefault="004C65C8" w:rsidP="004C65C8">
      <w:pPr>
        <w:jc w:val="center"/>
        <w:rPr>
          <w:rFonts w:asciiTheme="minorHAnsi" w:hAnsiTheme="minorHAnsi" w:cstheme="minorHAnsi"/>
          <w:sz w:val="22"/>
          <w:szCs w:val="22"/>
        </w:rPr>
      </w:pPr>
      <w:r w:rsidRPr="0077429A">
        <w:rPr>
          <w:rFonts w:asciiTheme="minorHAnsi" w:hAnsiTheme="minorHAnsi" w:cstheme="minorHAnsi"/>
          <w:sz w:val="22"/>
          <w:szCs w:val="22"/>
        </w:rPr>
        <w:t xml:space="preserve">dle odstavce </w:t>
      </w:r>
      <w:proofErr w:type="gramStart"/>
      <w:r w:rsidRPr="0077429A">
        <w:rPr>
          <w:rFonts w:asciiTheme="minorHAnsi" w:hAnsiTheme="minorHAnsi" w:cstheme="minorHAnsi"/>
          <w:sz w:val="22"/>
          <w:szCs w:val="22"/>
        </w:rPr>
        <w:t>3.4. kupní</w:t>
      </w:r>
      <w:proofErr w:type="gramEnd"/>
      <w:r w:rsidRPr="0077429A">
        <w:rPr>
          <w:rFonts w:asciiTheme="minorHAnsi" w:hAnsiTheme="minorHAnsi" w:cstheme="minorHAnsi"/>
          <w:sz w:val="22"/>
          <w:szCs w:val="22"/>
        </w:rPr>
        <w:t xml:space="preserve"> smlouvy </w:t>
      </w:r>
    </w:p>
    <w:p w:rsidR="004C65C8" w:rsidRPr="0077429A" w:rsidRDefault="004C65C8" w:rsidP="00B4153B">
      <w:pPr>
        <w:pStyle w:val="Smluvnstrana"/>
        <w:spacing w:before="120" w:line="240" w:lineRule="auto"/>
        <w:rPr>
          <w:rFonts w:asciiTheme="minorHAnsi" w:hAnsiTheme="minorHAnsi" w:cstheme="minorHAnsi"/>
          <w:sz w:val="22"/>
          <w:szCs w:val="22"/>
        </w:rPr>
      </w:pPr>
    </w:p>
    <w:p w:rsidR="004C65C8" w:rsidRPr="004C65C8" w:rsidRDefault="004C65C8" w:rsidP="004C65C8">
      <w:pPr>
        <w:pStyle w:val="Smluvnstrana"/>
        <w:spacing w:line="240" w:lineRule="auto"/>
        <w:jc w:val="left"/>
        <w:rPr>
          <w:rFonts w:asciiTheme="minorHAnsi" w:hAnsiTheme="minorHAnsi" w:cstheme="minorHAnsi"/>
          <w:b w:val="0"/>
          <w:bCs/>
          <w:sz w:val="22"/>
          <w:szCs w:val="22"/>
        </w:rPr>
      </w:pPr>
      <w:r w:rsidRPr="004C65C8">
        <w:rPr>
          <w:rFonts w:asciiTheme="minorHAnsi" w:hAnsiTheme="minorHAnsi" w:cstheme="minorHAnsi"/>
          <w:b w:val="0"/>
          <w:bCs/>
          <w:sz w:val="22"/>
          <w:szCs w:val="22"/>
        </w:rPr>
        <w:t xml:space="preserve">Projektová dokumentace </w:t>
      </w:r>
      <w:r w:rsidR="00BF29AC">
        <w:rPr>
          <w:rFonts w:asciiTheme="minorHAnsi" w:hAnsiTheme="minorHAnsi" w:cstheme="minorHAnsi"/>
          <w:b w:val="0"/>
          <w:bCs/>
          <w:sz w:val="22"/>
          <w:szCs w:val="22"/>
        </w:rPr>
        <w:t xml:space="preserve">obsahuje: </w:t>
      </w:r>
      <w:r>
        <w:rPr>
          <w:rFonts w:asciiTheme="minorHAnsi" w:hAnsiTheme="minorHAnsi" w:cstheme="minorHAnsi"/>
          <w:b w:val="0"/>
          <w:sz w:val="22"/>
          <w:szCs w:val="22"/>
        </w:rPr>
        <w:t xml:space="preserve"> </w:t>
      </w:r>
    </w:p>
    <w:p w:rsidR="004C65C8" w:rsidRPr="00BF29AC" w:rsidRDefault="004C65C8" w:rsidP="00BF29AC">
      <w:pPr>
        <w:pStyle w:val="Smluvnstrana"/>
        <w:numPr>
          <w:ilvl w:val="0"/>
          <w:numId w:val="17"/>
        </w:numPr>
        <w:spacing w:line="240" w:lineRule="auto"/>
        <w:jc w:val="left"/>
        <w:rPr>
          <w:rFonts w:asciiTheme="minorHAnsi" w:hAnsiTheme="minorHAnsi" w:cstheme="minorHAnsi"/>
          <w:b w:val="0"/>
          <w:bCs/>
          <w:sz w:val="22"/>
          <w:szCs w:val="22"/>
        </w:rPr>
      </w:pPr>
      <w:r>
        <w:rPr>
          <w:rFonts w:asciiTheme="minorHAnsi" w:hAnsiTheme="minorHAnsi" w:cstheme="minorHAnsi"/>
          <w:b w:val="0"/>
          <w:sz w:val="22"/>
          <w:szCs w:val="22"/>
        </w:rPr>
        <w:t>Oceněný položkový rozpočet, který by</w:t>
      </w:r>
      <w:r w:rsidR="00BF29AC">
        <w:rPr>
          <w:rFonts w:asciiTheme="minorHAnsi" w:hAnsiTheme="minorHAnsi" w:cstheme="minorHAnsi"/>
          <w:b w:val="0"/>
          <w:sz w:val="22"/>
          <w:szCs w:val="22"/>
        </w:rPr>
        <w:t>l součástí zadávací dokumentace</w:t>
      </w:r>
    </w:p>
    <w:p w:rsidR="00BF29AC" w:rsidRPr="00BF29AC" w:rsidRDefault="00BF29AC" w:rsidP="00BF29AC">
      <w:pPr>
        <w:pStyle w:val="Smluvnstrana"/>
        <w:numPr>
          <w:ilvl w:val="0"/>
          <w:numId w:val="17"/>
        </w:numPr>
        <w:spacing w:line="240" w:lineRule="auto"/>
        <w:jc w:val="left"/>
        <w:rPr>
          <w:rFonts w:asciiTheme="minorHAnsi" w:hAnsiTheme="minorHAnsi" w:cstheme="minorHAnsi"/>
          <w:b w:val="0"/>
          <w:bCs/>
          <w:sz w:val="22"/>
          <w:szCs w:val="22"/>
        </w:rPr>
      </w:pPr>
      <w:r>
        <w:rPr>
          <w:rFonts w:asciiTheme="minorHAnsi" w:hAnsiTheme="minorHAnsi" w:cstheme="minorHAnsi"/>
          <w:b w:val="0"/>
          <w:sz w:val="22"/>
          <w:szCs w:val="22"/>
        </w:rPr>
        <w:t>Zadávací podmínky stanovené výzvou včetně příloh</w:t>
      </w:r>
    </w:p>
    <w:p w:rsidR="00BF29AC" w:rsidRPr="004C65C8" w:rsidRDefault="00BF29AC" w:rsidP="00BF29AC">
      <w:pPr>
        <w:pStyle w:val="Smluvnstrana"/>
        <w:numPr>
          <w:ilvl w:val="0"/>
          <w:numId w:val="17"/>
        </w:numPr>
        <w:spacing w:line="240" w:lineRule="auto"/>
        <w:jc w:val="left"/>
        <w:rPr>
          <w:rFonts w:asciiTheme="minorHAnsi" w:hAnsiTheme="minorHAnsi" w:cstheme="minorHAnsi"/>
          <w:b w:val="0"/>
          <w:bCs/>
          <w:sz w:val="22"/>
          <w:szCs w:val="22"/>
        </w:rPr>
      </w:pPr>
      <w:r>
        <w:rPr>
          <w:rFonts w:asciiTheme="minorHAnsi" w:hAnsiTheme="minorHAnsi" w:cstheme="minorHAnsi"/>
          <w:b w:val="0"/>
          <w:sz w:val="22"/>
          <w:szCs w:val="22"/>
        </w:rPr>
        <w:t>Technick</w:t>
      </w:r>
      <w:r w:rsidR="00AA30F3">
        <w:rPr>
          <w:rFonts w:asciiTheme="minorHAnsi" w:hAnsiTheme="minorHAnsi" w:cstheme="minorHAnsi"/>
          <w:b w:val="0"/>
          <w:sz w:val="22"/>
          <w:szCs w:val="22"/>
        </w:rPr>
        <w:t>ou specifikaci</w:t>
      </w:r>
    </w:p>
    <w:p w:rsidR="00B4153B" w:rsidRPr="0077429A" w:rsidRDefault="00B4153B" w:rsidP="00B4153B">
      <w:pPr>
        <w:rPr>
          <w:rFonts w:asciiTheme="minorHAnsi" w:hAnsiTheme="minorHAnsi" w:cstheme="minorHAnsi"/>
          <w:sz w:val="22"/>
          <w:szCs w:val="22"/>
        </w:rPr>
      </w:pPr>
    </w:p>
    <w:p w:rsidR="00B4153B" w:rsidRPr="0077429A" w:rsidRDefault="00B4153B" w:rsidP="00B4153B">
      <w:pPr>
        <w:pStyle w:val="Zkladntext2"/>
        <w:spacing w:after="0" w:line="240" w:lineRule="auto"/>
        <w:jc w:val="center"/>
        <w:rPr>
          <w:rFonts w:asciiTheme="minorHAnsi" w:hAnsiTheme="minorHAnsi" w:cstheme="minorHAnsi"/>
          <w:b/>
          <w:sz w:val="22"/>
          <w:szCs w:val="22"/>
        </w:rPr>
      </w:pPr>
    </w:p>
    <w:p w:rsidR="00B4153B" w:rsidRDefault="00B4153B" w:rsidP="00B4153B">
      <w:pPr>
        <w:rPr>
          <w:rFonts w:asciiTheme="minorHAnsi" w:hAnsiTheme="minorHAnsi" w:cstheme="minorHAnsi"/>
          <w:sz w:val="22"/>
          <w:szCs w:val="22"/>
        </w:rPr>
      </w:pPr>
    </w:p>
    <w:p w:rsidR="00B4153B" w:rsidRPr="00DA419B" w:rsidRDefault="00B4153B" w:rsidP="00B4153B">
      <w:pPr>
        <w:rPr>
          <w:rFonts w:asciiTheme="minorHAnsi" w:hAnsiTheme="minorHAnsi" w:cstheme="minorHAnsi"/>
          <w:i/>
          <w:color w:val="FF0000"/>
          <w:sz w:val="22"/>
          <w:szCs w:val="22"/>
        </w:rPr>
      </w:pPr>
    </w:p>
    <w:p w:rsidR="00B4153B" w:rsidRDefault="00B4153B" w:rsidP="00B4153B">
      <w:pPr>
        <w:rPr>
          <w:rFonts w:asciiTheme="minorHAnsi" w:hAnsiTheme="minorHAnsi" w:cstheme="minorHAnsi"/>
          <w:sz w:val="22"/>
          <w:szCs w:val="22"/>
        </w:rPr>
      </w:pPr>
    </w:p>
    <w:p w:rsidR="00B4153B" w:rsidRDefault="00B4153B" w:rsidP="00B4153B">
      <w:pPr>
        <w:rPr>
          <w:rFonts w:asciiTheme="minorHAnsi" w:hAnsiTheme="minorHAnsi" w:cstheme="minorHAnsi"/>
          <w:sz w:val="22"/>
          <w:szCs w:val="22"/>
        </w:rPr>
      </w:pPr>
    </w:p>
    <w:p w:rsidR="00B4153B" w:rsidRDefault="00B4153B" w:rsidP="00B4153B">
      <w:pPr>
        <w:rPr>
          <w:rFonts w:asciiTheme="minorHAnsi" w:hAnsiTheme="minorHAnsi" w:cstheme="minorHAnsi"/>
          <w:sz w:val="22"/>
          <w:szCs w:val="22"/>
        </w:rPr>
      </w:pPr>
    </w:p>
    <w:p w:rsidR="00B4153B" w:rsidRDefault="00B4153B" w:rsidP="00B4153B">
      <w:pPr>
        <w:rPr>
          <w:rFonts w:asciiTheme="minorHAnsi" w:hAnsiTheme="minorHAnsi" w:cstheme="minorHAnsi"/>
          <w:sz w:val="22"/>
          <w:szCs w:val="22"/>
        </w:rPr>
      </w:pPr>
    </w:p>
    <w:p w:rsidR="00B4153B" w:rsidRDefault="00B4153B" w:rsidP="00B4153B">
      <w:pPr>
        <w:rPr>
          <w:rFonts w:asciiTheme="minorHAnsi" w:hAnsiTheme="minorHAnsi" w:cstheme="minorHAnsi"/>
          <w:sz w:val="22"/>
          <w:szCs w:val="22"/>
        </w:rPr>
      </w:pPr>
    </w:p>
    <w:p w:rsidR="00BC1D8B" w:rsidRPr="00E67B1B" w:rsidRDefault="00BC1D8B" w:rsidP="00BC1D8B">
      <w:pPr>
        <w:rPr>
          <w:rFonts w:ascii="Calibri" w:hAnsi="Calibri" w:cs="Calibri"/>
          <w:sz w:val="22"/>
          <w:szCs w:val="22"/>
        </w:rPr>
      </w:pPr>
      <w:r>
        <w:rPr>
          <w:rFonts w:ascii="Calibri" w:hAnsi="Calibri" w:cs="Calibri"/>
          <w:sz w:val="22"/>
          <w:szCs w:val="22"/>
        </w:rPr>
        <w:t xml:space="preserve">      V Krnově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w:t>
      </w:r>
      <w:r w:rsidRPr="006658FD">
        <w:rPr>
          <w:rFonts w:ascii="Calibri" w:hAnsi="Calibri" w:cs="Calibri"/>
          <w:sz w:val="22"/>
          <w:szCs w:val="22"/>
          <w:highlight w:val="yellow"/>
        </w:rPr>
        <w:t>………………</w:t>
      </w:r>
      <w:proofErr w:type="gramStart"/>
      <w:r w:rsidRPr="006658FD">
        <w:rPr>
          <w:rFonts w:ascii="Calibri" w:hAnsi="Calibri" w:cs="Calibri"/>
          <w:sz w:val="22"/>
          <w:szCs w:val="22"/>
          <w:highlight w:val="yellow"/>
        </w:rPr>
        <w:t>…..</w:t>
      </w:r>
      <w:r>
        <w:rPr>
          <w:rFonts w:ascii="Calibri" w:hAnsi="Calibri" w:cs="Calibri"/>
          <w:sz w:val="22"/>
          <w:szCs w:val="22"/>
        </w:rPr>
        <w:t xml:space="preserve"> dne</w:t>
      </w:r>
      <w:proofErr w:type="gramEnd"/>
      <w:r>
        <w:rPr>
          <w:rFonts w:ascii="Calibri" w:hAnsi="Calibri" w:cs="Calibri"/>
          <w:sz w:val="22"/>
          <w:szCs w:val="22"/>
        </w:rPr>
        <w:t xml:space="preserve"> </w:t>
      </w:r>
      <w:r w:rsidRPr="006658FD">
        <w:rPr>
          <w:rFonts w:ascii="Calibri" w:hAnsi="Calibri" w:cs="Calibri"/>
          <w:sz w:val="22"/>
          <w:szCs w:val="22"/>
          <w:highlight w:val="yellow"/>
        </w:rPr>
        <w:t>………………</w:t>
      </w:r>
    </w:p>
    <w:p w:rsidR="00BC1D8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r>
        <w:rPr>
          <w:rFonts w:ascii="Calibri" w:hAnsi="Calibri" w:cs="Calibri"/>
          <w:sz w:val="22"/>
          <w:szCs w:val="22"/>
        </w:rPr>
        <w:t xml:space="preserve">       Za Kupujícího: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Prodávajícího</w:t>
      </w:r>
      <w:r w:rsidRPr="00E67B1B">
        <w:rPr>
          <w:rFonts w:ascii="Calibri" w:hAnsi="Calibri" w:cs="Calibri"/>
          <w:sz w:val="22"/>
          <w:szCs w:val="22"/>
        </w:rPr>
        <w:t>:</w:t>
      </w:r>
    </w:p>
    <w:p w:rsidR="00BC1D8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p>
    <w:p w:rsidR="00BC1D8B" w:rsidRPr="00E67B1B" w:rsidRDefault="00BC1D8B" w:rsidP="00BC1D8B">
      <w:pPr>
        <w:rPr>
          <w:rFonts w:ascii="Calibri" w:hAnsi="Calibri" w:cs="Calibri"/>
          <w:sz w:val="22"/>
          <w:szCs w:val="22"/>
        </w:rPr>
      </w:pPr>
      <w:r>
        <w:rPr>
          <w:rFonts w:ascii="Calibri" w:hAnsi="Calibri" w:cs="Calibri"/>
          <w:sz w:val="22"/>
          <w:szCs w:val="22"/>
        </w:rPr>
        <w:t xml:space="preserve">       </w:t>
      </w:r>
      <w:r w:rsidRPr="00E67B1B">
        <w:rPr>
          <w:rFonts w:ascii="Calibri" w:hAnsi="Calibri" w:cs="Calibri"/>
          <w:sz w:val="22"/>
          <w:szCs w:val="22"/>
        </w:rPr>
        <w:t>_______________________</w:t>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D862A1">
        <w:rPr>
          <w:rFonts w:ascii="Calibri" w:hAnsi="Calibri" w:cs="Calibri"/>
          <w:sz w:val="22"/>
          <w:szCs w:val="22"/>
          <w:highlight w:val="yellow"/>
        </w:rPr>
        <w:t>________________________</w:t>
      </w:r>
    </w:p>
    <w:p w:rsidR="00BC1D8B" w:rsidRPr="00E67B1B" w:rsidRDefault="00BC1D8B" w:rsidP="00BC1D8B">
      <w:pPr>
        <w:rPr>
          <w:rFonts w:ascii="Calibri" w:hAnsi="Calibri" w:cs="Calibri"/>
          <w:sz w:val="22"/>
          <w:szCs w:val="22"/>
        </w:rPr>
      </w:pPr>
      <w:r>
        <w:rPr>
          <w:rFonts w:ascii="Calibri" w:hAnsi="Calibri" w:cs="Calibri"/>
          <w:sz w:val="22"/>
          <w:szCs w:val="22"/>
        </w:rPr>
        <w:t xml:space="preserve">              Ing. Tomáš H</w:t>
      </w:r>
      <w:r w:rsidRPr="00E67B1B">
        <w:rPr>
          <w:rFonts w:ascii="Calibri" w:hAnsi="Calibri" w:cs="Calibri"/>
          <w:sz w:val="22"/>
          <w:szCs w:val="22"/>
        </w:rPr>
        <w:t>radil</w:t>
      </w:r>
      <w:r>
        <w:rPr>
          <w:rFonts w:ascii="Calibri" w:hAnsi="Calibri" w:cs="Calibri"/>
          <w:sz w:val="22"/>
          <w:szCs w:val="22"/>
        </w:rPr>
        <w:tab/>
      </w:r>
    </w:p>
    <w:p w:rsidR="00BC1D8B" w:rsidRPr="009D4F94" w:rsidRDefault="00BC1D8B" w:rsidP="00BC1D8B">
      <w:pPr>
        <w:rPr>
          <w:rFonts w:ascii="Calibri" w:hAnsi="Calibri" w:cs="Calibri"/>
          <w:sz w:val="22"/>
          <w:szCs w:val="22"/>
        </w:rPr>
      </w:pPr>
      <w:r>
        <w:rPr>
          <w:rFonts w:ascii="Calibri" w:hAnsi="Calibri" w:cs="Calibri"/>
          <w:sz w:val="22"/>
          <w:szCs w:val="22"/>
        </w:rPr>
        <w:t xml:space="preserve">                </w:t>
      </w:r>
      <w:r w:rsidRPr="00E67B1B">
        <w:rPr>
          <w:rFonts w:ascii="Calibri" w:hAnsi="Calibri" w:cs="Calibri"/>
          <w:sz w:val="22"/>
          <w:szCs w:val="22"/>
        </w:rPr>
        <w:t>starosta města</w:t>
      </w:r>
    </w:p>
    <w:p w:rsidR="00B4153B" w:rsidRPr="0077429A" w:rsidRDefault="00B4153B" w:rsidP="00B4153B">
      <w:pPr>
        <w:rPr>
          <w:rFonts w:asciiTheme="minorHAnsi" w:hAnsiTheme="minorHAnsi" w:cstheme="minorHAnsi"/>
          <w:sz w:val="22"/>
          <w:szCs w:val="22"/>
        </w:rPr>
      </w:pPr>
    </w:p>
    <w:p w:rsidR="00B4153B" w:rsidRPr="000B2549" w:rsidRDefault="00B4153B" w:rsidP="00B4153B">
      <w:pPr>
        <w:pStyle w:val="Smluvnstrana"/>
        <w:spacing w:line="240" w:lineRule="auto"/>
        <w:rPr>
          <w:rFonts w:asciiTheme="minorHAnsi" w:hAnsiTheme="minorHAnsi" w:cstheme="minorHAnsi"/>
          <w:sz w:val="22"/>
          <w:szCs w:val="22"/>
        </w:rPr>
      </w:pPr>
      <w:r w:rsidRPr="0077429A">
        <w:rPr>
          <w:rFonts w:asciiTheme="minorHAnsi" w:hAnsiTheme="minorHAnsi" w:cstheme="minorHAnsi"/>
          <w:sz w:val="22"/>
          <w:szCs w:val="22"/>
        </w:rPr>
        <w:br w:type="page"/>
      </w:r>
      <w:r w:rsidRPr="000B2549">
        <w:rPr>
          <w:rFonts w:asciiTheme="minorHAnsi" w:hAnsiTheme="minorHAnsi" w:cstheme="minorHAnsi"/>
          <w:sz w:val="22"/>
          <w:szCs w:val="22"/>
        </w:rPr>
        <w:lastRenderedPageBreak/>
        <w:t>Příloha č. 2</w:t>
      </w:r>
    </w:p>
    <w:p w:rsidR="00B4153B" w:rsidRPr="000B2549" w:rsidRDefault="00B4153B" w:rsidP="00B4153B">
      <w:pPr>
        <w:pStyle w:val="Smluvnstrana"/>
        <w:spacing w:before="120" w:line="240" w:lineRule="auto"/>
        <w:rPr>
          <w:rFonts w:asciiTheme="minorHAnsi" w:hAnsiTheme="minorHAnsi" w:cstheme="minorHAnsi"/>
          <w:sz w:val="22"/>
          <w:szCs w:val="22"/>
        </w:rPr>
      </w:pPr>
      <w:r w:rsidRPr="000B2549">
        <w:rPr>
          <w:rFonts w:asciiTheme="minorHAnsi" w:hAnsiTheme="minorHAnsi" w:cstheme="minorHAnsi"/>
          <w:sz w:val="22"/>
          <w:szCs w:val="22"/>
        </w:rPr>
        <w:t>Záruka a záruční podmínky</w:t>
      </w:r>
    </w:p>
    <w:p w:rsidR="00B4153B" w:rsidRPr="000B2549" w:rsidRDefault="00B4153B" w:rsidP="00B4153B">
      <w:pPr>
        <w:pStyle w:val="Smluvnstrana"/>
        <w:spacing w:line="240" w:lineRule="auto"/>
        <w:rPr>
          <w:rFonts w:asciiTheme="minorHAnsi" w:hAnsiTheme="minorHAnsi" w:cstheme="minorHAnsi"/>
          <w:bCs/>
          <w:sz w:val="22"/>
          <w:szCs w:val="22"/>
        </w:rPr>
      </w:pPr>
    </w:p>
    <w:p w:rsidR="00B4153B" w:rsidRPr="000B2549" w:rsidRDefault="00B4153B" w:rsidP="00B4153B">
      <w:pPr>
        <w:jc w:val="center"/>
        <w:rPr>
          <w:rFonts w:asciiTheme="minorHAnsi" w:hAnsiTheme="minorHAnsi" w:cstheme="minorHAnsi"/>
          <w:i/>
          <w:iCs/>
          <w:sz w:val="22"/>
          <w:szCs w:val="22"/>
        </w:rPr>
      </w:pPr>
      <w:r w:rsidRPr="000B2549">
        <w:rPr>
          <w:rFonts w:asciiTheme="minorHAnsi" w:hAnsiTheme="minorHAnsi" w:cstheme="minorHAnsi"/>
          <w:sz w:val="22"/>
          <w:szCs w:val="22"/>
        </w:rPr>
        <w:t xml:space="preserve">dle odstavce </w:t>
      </w:r>
      <w:proofErr w:type="gramStart"/>
      <w:r w:rsidRPr="000B2549">
        <w:rPr>
          <w:rFonts w:asciiTheme="minorHAnsi" w:hAnsiTheme="minorHAnsi" w:cstheme="minorHAnsi"/>
          <w:sz w:val="22"/>
          <w:szCs w:val="22"/>
        </w:rPr>
        <w:t>11.1. kupní</w:t>
      </w:r>
      <w:proofErr w:type="gramEnd"/>
      <w:r w:rsidRPr="000B2549">
        <w:rPr>
          <w:rFonts w:asciiTheme="minorHAnsi" w:hAnsiTheme="minorHAnsi" w:cstheme="minorHAnsi"/>
          <w:sz w:val="22"/>
          <w:szCs w:val="22"/>
        </w:rPr>
        <w:t xml:space="preserve"> smlouvy </w:t>
      </w:r>
    </w:p>
    <w:p w:rsidR="00B4153B" w:rsidRPr="000B2549" w:rsidRDefault="00B4153B" w:rsidP="00B4153B">
      <w:pPr>
        <w:rPr>
          <w:rFonts w:asciiTheme="minorHAnsi" w:hAnsiTheme="minorHAnsi" w:cstheme="minorHAnsi"/>
          <w:sz w:val="22"/>
          <w:szCs w:val="22"/>
        </w:rPr>
      </w:pP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 xml:space="preserve">Prodávající poskytuje na Předmět smlouvy a všechny jeho součásti plnou záruku po dobu </w:t>
      </w:r>
      <w:proofErr w:type="spellStart"/>
      <w:r w:rsidR="00937C77">
        <w:rPr>
          <w:rFonts w:asciiTheme="minorHAnsi" w:hAnsiTheme="minorHAnsi" w:cstheme="minorHAnsi"/>
          <w:b/>
          <w:sz w:val="22"/>
          <w:szCs w:val="22"/>
          <w:highlight w:val="yellow"/>
        </w:rPr>
        <w:t>dvacetičtyř</w:t>
      </w:r>
      <w:proofErr w:type="spellEnd"/>
      <w:r w:rsidR="000B2549" w:rsidRPr="00C06161">
        <w:rPr>
          <w:rFonts w:asciiTheme="minorHAnsi" w:hAnsiTheme="minorHAnsi" w:cstheme="minorHAnsi"/>
          <w:b/>
          <w:sz w:val="22"/>
          <w:szCs w:val="22"/>
          <w:highlight w:val="yellow"/>
        </w:rPr>
        <w:t xml:space="preserve"> </w:t>
      </w:r>
      <w:r w:rsidRPr="00C06161">
        <w:rPr>
          <w:rFonts w:asciiTheme="minorHAnsi" w:hAnsiTheme="minorHAnsi" w:cstheme="minorHAnsi"/>
          <w:b/>
          <w:bCs/>
          <w:sz w:val="22"/>
          <w:szCs w:val="22"/>
          <w:highlight w:val="yellow"/>
        </w:rPr>
        <w:t>(</w:t>
      </w:r>
      <w:r w:rsidR="00937C77">
        <w:rPr>
          <w:rFonts w:asciiTheme="minorHAnsi" w:hAnsiTheme="minorHAnsi" w:cstheme="minorHAnsi"/>
          <w:b/>
          <w:bCs/>
          <w:sz w:val="22"/>
          <w:szCs w:val="22"/>
          <w:highlight w:val="yellow"/>
        </w:rPr>
        <w:t>24</w:t>
      </w:r>
      <w:r w:rsidRPr="00C06161">
        <w:rPr>
          <w:rFonts w:asciiTheme="minorHAnsi" w:hAnsiTheme="minorHAnsi" w:cstheme="minorHAnsi"/>
          <w:b/>
          <w:bCs/>
          <w:sz w:val="22"/>
          <w:szCs w:val="22"/>
          <w:highlight w:val="yellow"/>
        </w:rPr>
        <w:t>) měsíců.</w:t>
      </w:r>
      <w:r w:rsidRPr="000B2549">
        <w:rPr>
          <w:rFonts w:asciiTheme="minorHAnsi" w:hAnsiTheme="minorHAnsi" w:cstheme="minorHAnsi"/>
          <w:b/>
          <w:bCs/>
          <w:sz w:val="22"/>
          <w:szCs w:val="22"/>
        </w:rPr>
        <w:t xml:space="preserve"> </w:t>
      </w:r>
      <w:r w:rsidRPr="000B2549">
        <w:rPr>
          <w:rFonts w:asciiTheme="minorHAnsi" w:hAnsiTheme="minorHAnsi" w:cstheme="minorHAnsi"/>
          <w:sz w:val="22"/>
          <w:szCs w:val="22"/>
        </w:rPr>
        <w:t>Během Záruční doby je Prodávající povinen bezplatně odstranit veškeré vady, které se na Předmětu smlouvy vyskytnou, včetně bezplatných dodávek a výměny všech náhradních dílů a součástek a včetně bezplatného provádění validací a kalibrací Předmětu smlouvy (resp. jeho relevantních částí), provádění pravidelných kontrol a dalších servisních úkonů a činností v souladu s příslušnou právní úpravou, aplikovatelnými normami, provozními potřebami Kupujícího.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Záruční doby potřebnou uživatelskou podporu a poradenskou činnost při odstraňování závad, problémů či nefunkčností, které se na Předmětu smlouvy vyskytnou, a to též formou telefonických či emailových konzultací, přičemž mimo revize nutné ke zprovoznění funkčnosti přístroje není další požadováno.</w:t>
      </w: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Prodávající je povinen během Záruční doby odstranit nefunkčnosti či jiné vady Předmětu smlouvy v následujících lhůtách od nahlášení:</w:t>
      </w:r>
    </w:p>
    <w:p w:rsidR="00B4153B" w:rsidRPr="000B2549" w:rsidRDefault="00B4153B" w:rsidP="00B4153B">
      <w:pPr>
        <w:pStyle w:val="Odstavecseseznamem"/>
        <w:numPr>
          <w:ilvl w:val="0"/>
          <w:numId w:val="13"/>
        </w:numPr>
        <w:contextualSpacing/>
        <w:jc w:val="both"/>
        <w:rPr>
          <w:rFonts w:asciiTheme="minorHAnsi" w:hAnsiTheme="minorHAnsi" w:cstheme="minorHAnsi"/>
          <w:sz w:val="22"/>
          <w:szCs w:val="22"/>
        </w:rPr>
      </w:pPr>
      <w:r w:rsidRPr="000B2549">
        <w:rPr>
          <w:rFonts w:asciiTheme="minorHAnsi" w:hAnsiTheme="minorHAnsi" w:cstheme="minorHAnsi"/>
          <w:sz w:val="22"/>
          <w:szCs w:val="22"/>
        </w:rPr>
        <w:t xml:space="preserve">do </w:t>
      </w:r>
      <w:r w:rsidRPr="000B2549">
        <w:rPr>
          <w:rFonts w:asciiTheme="minorHAnsi" w:hAnsiTheme="minorHAnsi" w:cstheme="minorHAnsi"/>
          <w:b/>
          <w:sz w:val="22"/>
          <w:szCs w:val="22"/>
        </w:rPr>
        <w:t>48</w:t>
      </w:r>
      <w:r w:rsidRPr="000B2549">
        <w:rPr>
          <w:rFonts w:asciiTheme="minorHAnsi" w:hAnsiTheme="minorHAnsi" w:cstheme="minorHAnsi"/>
          <w:sz w:val="22"/>
          <w:szCs w:val="22"/>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0B2549">
        <w:rPr>
          <w:rFonts w:asciiTheme="minorHAnsi" w:hAnsiTheme="minorHAnsi" w:cstheme="minorHAnsi"/>
          <w:b/>
          <w:sz w:val="22"/>
          <w:szCs w:val="22"/>
        </w:rPr>
        <w:t xml:space="preserve">72 </w:t>
      </w:r>
      <w:r w:rsidRPr="000B2549">
        <w:rPr>
          <w:rFonts w:asciiTheme="minorHAnsi" w:hAnsiTheme="minorHAnsi" w:cstheme="minorHAnsi"/>
          <w:sz w:val="22"/>
          <w:szCs w:val="22"/>
        </w:rPr>
        <w:t xml:space="preserve">hodin počítaných od nástupu Prodávajícího na opravu. </w:t>
      </w:r>
    </w:p>
    <w:p w:rsidR="00B4153B" w:rsidRPr="000B2549" w:rsidRDefault="00B4153B" w:rsidP="00B4153B">
      <w:pPr>
        <w:pStyle w:val="Zkladntextodsazen"/>
        <w:ind w:left="794"/>
        <w:rPr>
          <w:rFonts w:asciiTheme="minorHAnsi" w:eastAsiaTheme="minorHAnsi" w:hAnsiTheme="minorHAnsi" w:cstheme="minorHAnsi"/>
          <w:i/>
          <w:iCs/>
          <w:color w:val="FF0000"/>
          <w:sz w:val="22"/>
          <w:szCs w:val="22"/>
          <w:lang w:eastAsia="en-US"/>
        </w:rPr>
      </w:pP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 xml:space="preserve">Prodávající </w:t>
      </w:r>
      <w:r w:rsidRPr="000B2549">
        <w:rPr>
          <w:rFonts w:asciiTheme="minorHAnsi" w:hAnsiTheme="minorHAnsi" w:cstheme="minorHAnsi"/>
          <w:b/>
          <w:sz w:val="22"/>
          <w:szCs w:val="22"/>
        </w:rPr>
        <w:t>je povinen nastoupit</w:t>
      </w:r>
      <w:r w:rsidRPr="000B2549">
        <w:rPr>
          <w:rFonts w:asciiTheme="minorHAnsi" w:hAnsiTheme="minorHAnsi" w:cstheme="minorHAnsi"/>
          <w:sz w:val="22"/>
          <w:szCs w:val="22"/>
        </w:rPr>
        <w:t xml:space="preserve"> na odstranění závady v místě plnění do </w:t>
      </w:r>
      <w:r w:rsidRPr="000B2549">
        <w:rPr>
          <w:rFonts w:asciiTheme="minorHAnsi" w:hAnsiTheme="minorHAnsi" w:cstheme="minorHAnsi"/>
          <w:b/>
          <w:sz w:val="22"/>
          <w:szCs w:val="22"/>
        </w:rPr>
        <w:t>24</w:t>
      </w:r>
      <w:r w:rsidRPr="000B2549">
        <w:rPr>
          <w:rFonts w:asciiTheme="minorHAnsi" w:hAnsiTheme="minorHAnsi" w:cstheme="minorHAnsi"/>
          <w:sz w:val="22"/>
          <w:szCs w:val="22"/>
        </w:rPr>
        <w:t xml:space="preserve"> pracovních hodin od nahlášení. </w:t>
      </w: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 xml:space="preserve">Prodávající musí závadu odstranit a uvést Předmět smlouvy zpět do běžného provozu v termínech uvedených v odst. 2. této </w:t>
      </w:r>
      <w:r w:rsidRPr="000B2549">
        <w:rPr>
          <w:rFonts w:asciiTheme="minorHAnsi" w:hAnsiTheme="minorHAnsi" w:cstheme="minorHAnsi"/>
          <w:sz w:val="22"/>
          <w:szCs w:val="22"/>
          <w:u w:val="single"/>
        </w:rPr>
        <w:t>Přílohy č. 2</w:t>
      </w:r>
      <w:r w:rsidRPr="000B2549">
        <w:rPr>
          <w:rFonts w:asciiTheme="minorHAnsi" w:hAnsiTheme="minorHAnsi" w:cstheme="minorHAnsi"/>
          <w:sz w:val="22"/>
          <w:szCs w:val="22"/>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jinou poruchou v podmínkách provozu Kupujícího. Prodávající je povinen zaplatit Kupujícímu smluvní pokutu ve výši 10.000,- Kč (slovy deset tisíc korun českých) za každý započatý den, o který bude překročena lhůta dle odstavce 2. této </w:t>
      </w:r>
      <w:r w:rsidRPr="000B2549">
        <w:rPr>
          <w:rFonts w:asciiTheme="minorHAnsi" w:hAnsiTheme="minorHAnsi" w:cstheme="minorHAnsi"/>
          <w:sz w:val="22"/>
          <w:szCs w:val="22"/>
          <w:u w:val="single"/>
        </w:rPr>
        <w:t>Přílohy č. 2</w:t>
      </w:r>
      <w:r w:rsidRPr="000B2549">
        <w:rPr>
          <w:rFonts w:asciiTheme="minorHAnsi" w:hAnsiTheme="minorHAnsi" w:cstheme="minorHAnsi"/>
          <w:sz w:val="22"/>
          <w:szCs w:val="22"/>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Na smluvní pokutu</w:t>
      </w:r>
      <w:r w:rsidR="004C65C8">
        <w:rPr>
          <w:rFonts w:asciiTheme="minorHAnsi" w:hAnsiTheme="minorHAnsi" w:cstheme="minorHAnsi"/>
          <w:sz w:val="22"/>
          <w:szCs w:val="22"/>
        </w:rPr>
        <w:t xml:space="preserve"> dle předchozího bodu 4.</w:t>
      </w:r>
      <w:r w:rsidRPr="000B2549">
        <w:rPr>
          <w:rFonts w:asciiTheme="minorHAnsi" w:hAnsiTheme="minorHAnsi" w:cstheme="minorHAnsi"/>
          <w:sz w:val="22"/>
          <w:szCs w:val="22"/>
        </w:rPr>
        <w:t xml:space="preserve"> se jinak vztahují ujednání čl. 12. kupní smlouvy. Způsobenou škodu se však Prodávající zavazuje uhradit v plné výši bez ohledu na to, zda škoda převyšuje smluvní pokutu, a to i v části, která je kryta smluvní pokutou. Za škodu se považuje i úplata, kterou Kupující uhradil třetí osobě za provedení činností (např. vyšetření), které Kupující nemohl pro závadu na Předmětu smlouvy provést za použití Zařízení.</w:t>
      </w: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 xml:space="preserve">Za nefunkční Předmět smlouvy ve smyslu této </w:t>
      </w:r>
      <w:r w:rsidRPr="000B2549">
        <w:rPr>
          <w:rFonts w:asciiTheme="minorHAnsi" w:hAnsiTheme="minorHAnsi" w:cstheme="minorHAnsi"/>
          <w:sz w:val="22"/>
          <w:szCs w:val="22"/>
          <w:u w:val="single"/>
        </w:rPr>
        <w:t>Přílohy č. 2</w:t>
      </w:r>
      <w:r w:rsidRPr="000B2549">
        <w:rPr>
          <w:rFonts w:asciiTheme="minorHAnsi" w:hAnsiTheme="minorHAnsi" w:cstheme="minorHAnsi"/>
          <w:sz w:val="22"/>
          <w:szCs w:val="22"/>
        </w:rPr>
        <w:t xml:space="preserve"> se považuje Předmět smlouvy s takovou vadou, která brání jeho běžnému provozu jako celku, nebo která natolik znesnadňuje užívání Předmětu smlouvy, že Kupující nemůže Předmět smlouvy užívat obvyklým způsobem.</w:t>
      </w:r>
    </w:p>
    <w:p w:rsidR="00B4153B" w:rsidRPr="000B2549" w:rsidRDefault="00B4153B" w:rsidP="00B4153B">
      <w:pPr>
        <w:numPr>
          <w:ilvl w:val="0"/>
          <w:numId w:val="12"/>
        </w:numPr>
        <w:tabs>
          <w:tab w:val="clear" w:pos="720"/>
          <w:tab w:val="num" w:pos="360"/>
        </w:tabs>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lastRenderedPageBreak/>
        <w:t>Prodávající oznamuje Kupujícímu následující kontaktní údaje, na kterých je povinen přijímat hlášení, oznámení a požadavky Kupujícího:</w:t>
      </w:r>
    </w:p>
    <w:p w:rsidR="00BD46EC" w:rsidRDefault="00B4153B" w:rsidP="00B4153B">
      <w:pPr>
        <w:pStyle w:val="Odstavecseseznamem"/>
        <w:rPr>
          <w:rFonts w:asciiTheme="minorHAnsi" w:hAnsiTheme="minorHAnsi" w:cstheme="minorHAnsi"/>
          <w:sz w:val="22"/>
          <w:szCs w:val="22"/>
        </w:rPr>
      </w:pPr>
      <w:r w:rsidRPr="000B2549">
        <w:rPr>
          <w:rFonts w:asciiTheme="minorHAnsi" w:hAnsiTheme="minorHAnsi" w:cstheme="minorHAnsi"/>
          <w:sz w:val="22"/>
          <w:szCs w:val="22"/>
        </w:rPr>
        <w:t xml:space="preserve">Kupující je v případě závady na Zařízení povinen tuto nahlásit Prodávajícímu prostřednictvím servisního informačního systému na tel. č. </w:t>
      </w:r>
      <w:r w:rsidRPr="000B2549">
        <w:rPr>
          <w:rFonts w:asciiTheme="minorHAnsi" w:hAnsiTheme="minorHAnsi" w:cstheme="minorHAnsi"/>
          <w:sz w:val="22"/>
          <w:szCs w:val="22"/>
          <w:highlight w:val="yellow"/>
        </w:rPr>
        <w:t>…………………</w:t>
      </w:r>
      <w:proofErr w:type="gramStart"/>
      <w:r w:rsidRPr="000B2549">
        <w:rPr>
          <w:rFonts w:asciiTheme="minorHAnsi" w:hAnsiTheme="minorHAnsi" w:cstheme="minorHAnsi"/>
          <w:sz w:val="22"/>
          <w:szCs w:val="22"/>
          <w:highlight w:val="yellow"/>
        </w:rPr>
        <w:t>…..</w:t>
      </w:r>
      <w:r w:rsidRPr="000B2549">
        <w:rPr>
          <w:rFonts w:asciiTheme="minorHAnsi" w:hAnsiTheme="minorHAnsi" w:cstheme="minorHAnsi"/>
          <w:sz w:val="22"/>
          <w:szCs w:val="22"/>
        </w:rPr>
        <w:t xml:space="preserve"> </w:t>
      </w:r>
      <w:r w:rsidR="00BD46EC">
        <w:rPr>
          <w:rFonts w:asciiTheme="minorHAnsi" w:hAnsiTheme="minorHAnsi" w:cstheme="minorHAnsi"/>
          <w:sz w:val="22"/>
          <w:szCs w:val="22"/>
        </w:rPr>
        <w:t>nebo</w:t>
      </w:r>
      <w:proofErr w:type="gramEnd"/>
      <w:r w:rsidRPr="000B2549">
        <w:rPr>
          <w:rFonts w:asciiTheme="minorHAnsi" w:hAnsiTheme="minorHAnsi" w:cstheme="minorHAnsi"/>
          <w:sz w:val="22"/>
          <w:szCs w:val="22"/>
        </w:rPr>
        <w:t xml:space="preserve">  emailem</w:t>
      </w:r>
    </w:p>
    <w:p w:rsidR="00B4153B" w:rsidRPr="000B2549" w:rsidRDefault="00B4153B" w:rsidP="00B4153B">
      <w:pPr>
        <w:pStyle w:val="Odstavecseseznamem"/>
        <w:rPr>
          <w:rFonts w:asciiTheme="minorHAnsi" w:hAnsiTheme="minorHAnsi" w:cstheme="minorHAnsi"/>
          <w:sz w:val="22"/>
          <w:szCs w:val="22"/>
        </w:rPr>
      </w:pPr>
      <w:r w:rsidRPr="000B2549">
        <w:rPr>
          <w:rFonts w:asciiTheme="minorHAnsi" w:hAnsiTheme="minorHAnsi" w:cstheme="minorHAnsi"/>
          <w:sz w:val="22"/>
          <w:szCs w:val="22"/>
        </w:rPr>
        <w:t xml:space="preserve">na </w:t>
      </w:r>
      <w:hyperlink r:id="rId7" w:history="1">
        <w:r w:rsidRPr="000B2549">
          <w:rPr>
            <w:rFonts w:asciiTheme="minorHAnsi" w:hAnsiTheme="minorHAnsi" w:cstheme="minorHAnsi"/>
            <w:sz w:val="22"/>
            <w:szCs w:val="22"/>
          </w:rPr>
          <w:t>adresu</w:t>
        </w:r>
        <w:r w:rsidR="00BD46EC">
          <w:rPr>
            <w:rFonts w:asciiTheme="minorHAnsi" w:hAnsiTheme="minorHAnsi" w:cstheme="minorHAnsi"/>
            <w:sz w:val="22"/>
            <w:szCs w:val="22"/>
          </w:rPr>
          <w:t xml:space="preserve"> </w:t>
        </w:r>
        <w:r w:rsidRPr="00BD46EC">
          <w:rPr>
            <w:rFonts w:asciiTheme="minorHAnsi" w:hAnsiTheme="minorHAnsi" w:cstheme="minorHAnsi"/>
            <w:sz w:val="22"/>
            <w:szCs w:val="22"/>
            <w:highlight w:val="yellow"/>
          </w:rPr>
          <w:t>……………………</w:t>
        </w:r>
        <w:proofErr w:type="gramStart"/>
        <w:r w:rsidRPr="00BD46EC">
          <w:rPr>
            <w:rFonts w:asciiTheme="minorHAnsi" w:hAnsiTheme="minorHAnsi" w:cstheme="minorHAnsi"/>
            <w:sz w:val="22"/>
            <w:szCs w:val="22"/>
            <w:highlight w:val="yellow"/>
          </w:rPr>
          <w:t>…..</w:t>
        </w:r>
      </w:hyperlink>
      <w:r w:rsidRPr="00BD46EC">
        <w:rPr>
          <w:rFonts w:asciiTheme="minorHAnsi" w:hAnsiTheme="minorHAnsi" w:cstheme="minorHAnsi"/>
          <w:sz w:val="22"/>
          <w:szCs w:val="22"/>
          <w:highlight w:val="yellow"/>
        </w:rPr>
        <w:t>.</w:t>
      </w:r>
      <w:r w:rsidR="00BD46EC" w:rsidRPr="00BD46EC">
        <w:rPr>
          <w:rFonts w:asciiTheme="minorHAnsi" w:hAnsiTheme="minorHAnsi" w:cstheme="minorHAnsi"/>
          <w:sz w:val="22"/>
          <w:szCs w:val="22"/>
          <w:highlight w:val="yellow"/>
        </w:rPr>
        <w:t>.........</w:t>
      </w:r>
      <w:r w:rsidR="00BD46EC">
        <w:rPr>
          <w:rFonts w:asciiTheme="minorHAnsi" w:hAnsiTheme="minorHAnsi" w:cstheme="minorHAnsi"/>
          <w:sz w:val="22"/>
          <w:szCs w:val="22"/>
        </w:rPr>
        <w:t>.</w:t>
      </w:r>
      <w:proofErr w:type="gramEnd"/>
    </w:p>
    <w:p w:rsidR="00B4153B" w:rsidRPr="000B2549" w:rsidRDefault="00B4153B" w:rsidP="00B4153B">
      <w:pPr>
        <w:pStyle w:val="Odstavecseseznamem"/>
        <w:rPr>
          <w:rFonts w:asciiTheme="minorHAnsi" w:hAnsiTheme="minorHAnsi" w:cstheme="minorHAnsi"/>
          <w:sz w:val="22"/>
          <w:szCs w:val="22"/>
        </w:rPr>
      </w:pPr>
    </w:p>
    <w:p w:rsidR="00B4153B" w:rsidRPr="000B2549" w:rsidRDefault="00B4153B" w:rsidP="00B4153B">
      <w:pPr>
        <w:pStyle w:val="Odstavecseseznamem"/>
        <w:rPr>
          <w:rFonts w:asciiTheme="minorHAnsi" w:hAnsiTheme="minorHAnsi" w:cstheme="minorHAnsi"/>
          <w:sz w:val="22"/>
          <w:szCs w:val="22"/>
        </w:rPr>
      </w:pPr>
      <w:r w:rsidRPr="000B2549">
        <w:rPr>
          <w:rFonts w:asciiTheme="minorHAnsi" w:hAnsiTheme="minorHAnsi" w:cstheme="minorHAnsi"/>
          <w:sz w:val="22"/>
          <w:szCs w:val="22"/>
        </w:rPr>
        <w:t>Pracovní doba Prodávajícího musí zahrnovat časový úsek od 8.00 hod. do 16.00 hod. v pracovních dnech.</w:t>
      </w:r>
    </w:p>
    <w:p w:rsidR="00B4153B" w:rsidRPr="000B2549" w:rsidRDefault="00B4153B" w:rsidP="00B4153B">
      <w:pPr>
        <w:pStyle w:val="Odstavecseseznamem"/>
        <w:rPr>
          <w:rFonts w:asciiTheme="minorHAnsi" w:hAnsiTheme="minorHAnsi" w:cstheme="minorHAnsi"/>
          <w:sz w:val="22"/>
          <w:szCs w:val="22"/>
        </w:rPr>
      </w:pPr>
    </w:p>
    <w:p w:rsidR="00B4153B" w:rsidRPr="000B2549" w:rsidRDefault="00B4153B" w:rsidP="00B4153B">
      <w:pPr>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Za okamžik nahlášení se považuje okamžik odeslání e-mailové zprávy na výše uvedenou e-mailovou adresu či telefonní číslo. V případě použití e-mailové zprávy pro nedostupnost telefonní linky tvrzenou Kupujícím, je Prodávající povinen prokázat, že telefonní linka byla dostupná, pokud nebude souhlasit s tvrzením Kupujícího o nedostupnosti této linky. Prodávající nenese odpovědnost za nedostupnost telefonní linky v případě, že dojde k výpadku poskytovaných telekomunikačních služeb a Prodávající tuto okolnost Kupujícímu prokáže.</w:t>
      </w:r>
    </w:p>
    <w:p w:rsidR="00B4153B" w:rsidRPr="000B2549" w:rsidRDefault="00B4153B" w:rsidP="00B4153B">
      <w:pPr>
        <w:spacing w:after="120"/>
        <w:ind w:left="360"/>
        <w:jc w:val="both"/>
        <w:rPr>
          <w:rFonts w:asciiTheme="minorHAnsi" w:hAnsiTheme="minorHAnsi" w:cstheme="minorHAnsi"/>
          <w:sz w:val="22"/>
          <w:szCs w:val="22"/>
        </w:rPr>
      </w:pPr>
      <w:r w:rsidRPr="000B2549">
        <w:rPr>
          <w:rFonts w:asciiTheme="minorHAnsi" w:hAnsiTheme="minorHAnsi" w:cstheme="minorHAnsi"/>
          <w:sz w:val="22"/>
          <w:szCs w:val="22"/>
        </w:rPr>
        <w:t>Kupující je oprávněn k telefonickému nahlášení podpůrně nahlásit nefunkčnost či jinou vadu Předmětu smlouvy též zasláním e-mailové zprávy na výše uvedenou e-mailovou adresu.</w:t>
      </w:r>
    </w:p>
    <w:p w:rsidR="00B4153B" w:rsidRPr="000B2549" w:rsidRDefault="00B4153B" w:rsidP="00B4153B">
      <w:pPr>
        <w:spacing w:after="120"/>
        <w:ind w:left="360"/>
        <w:jc w:val="both"/>
        <w:rPr>
          <w:rFonts w:asciiTheme="minorHAnsi" w:hAnsiTheme="minorHAnsi" w:cstheme="minorHAnsi"/>
          <w:sz w:val="22"/>
          <w:szCs w:val="22"/>
        </w:rPr>
      </w:pPr>
    </w:p>
    <w:p w:rsidR="00B4153B" w:rsidRPr="000B2549" w:rsidRDefault="00B4153B" w:rsidP="00B4153B">
      <w:pPr>
        <w:rPr>
          <w:rFonts w:asciiTheme="minorHAnsi" w:hAnsiTheme="minorHAnsi" w:cstheme="minorHAnsi"/>
          <w:sz w:val="22"/>
          <w:szCs w:val="22"/>
        </w:rPr>
      </w:pPr>
    </w:p>
    <w:p w:rsidR="00775D38" w:rsidRDefault="00775D38" w:rsidP="00775D38">
      <w:pPr>
        <w:rPr>
          <w:rFonts w:ascii="Calibri" w:hAnsi="Calibri" w:cs="Calibri"/>
          <w:sz w:val="22"/>
          <w:szCs w:val="22"/>
        </w:rPr>
      </w:pPr>
    </w:p>
    <w:p w:rsidR="00775D38" w:rsidRPr="00E67B1B" w:rsidRDefault="00775D38" w:rsidP="00775D38">
      <w:pPr>
        <w:rPr>
          <w:rFonts w:ascii="Calibri" w:hAnsi="Calibri" w:cs="Calibri"/>
          <w:sz w:val="22"/>
          <w:szCs w:val="22"/>
        </w:rPr>
      </w:pPr>
      <w:r>
        <w:rPr>
          <w:rFonts w:ascii="Calibri" w:hAnsi="Calibri" w:cs="Calibri"/>
          <w:sz w:val="22"/>
          <w:szCs w:val="22"/>
        </w:rPr>
        <w:t xml:space="preserve">       V Krnově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w:t>
      </w:r>
      <w:r w:rsidRPr="006658FD">
        <w:rPr>
          <w:rFonts w:ascii="Calibri" w:hAnsi="Calibri" w:cs="Calibri"/>
          <w:sz w:val="22"/>
          <w:szCs w:val="22"/>
          <w:highlight w:val="yellow"/>
        </w:rPr>
        <w:t>………………</w:t>
      </w:r>
      <w:proofErr w:type="gramStart"/>
      <w:r w:rsidRPr="006658FD">
        <w:rPr>
          <w:rFonts w:ascii="Calibri" w:hAnsi="Calibri" w:cs="Calibri"/>
          <w:sz w:val="22"/>
          <w:szCs w:val="22"/>
          <w:highlight w:val="yellow"/>
        </w:rPr>
        <w:t>…..</w:t>
      </w:r>
      <w:r>
        <w:rPr>
          <w:rFonts w:ascii="Calibri" w:hAnsi="Calibri" w:cs="Calibri"/>
          <w:sz w:val="22"/>
          <w:szCs w:val="22"/>
        </w:rPr>
        <w:t xml:space="preserve"> dne</w:t>
      </w:r>
      <w:proofErr w:type="gramEnd"/>
      <w:r>
        <w:rPr>
          <w:rFonts w:ascii="Calibri" w:hAnsi="Calibri" w:cs="Calibri"/>
          <w:sz w:val="22"/>
          <w:szCs w:val="22"/>
        </w:rPr>
        <w:t xml:space="preserve"> </w:t>
      </w:r>
      <w:r w:rsidRPr="006658FD">
        <w:rPr>
          <w:rFonts w:ascii="Calibri" w:hAnsi="Calibri" w:cs="Calibri"/>
          <w:sz w:val="22"/>
          <w:szCs w:val="22"/>
          <w:highlight w:val="yellow"/>
        </w:rPr>
        <w:t>………………</w:t>
      </w:r>
    </w:p>
    <w:p w:rsidR="00775D38" w:rsidRDefault="00775D38" w:rsidP="00775D38">
      <w:pPr>
        <w:rPr>
          <w:rFonts w:ascii="Calibri" w:hAnsi="Calibri" w:cs="Calibri"/>
          <w:sz w:val="22"/>
          <w:szCs w:val="22"/>
        </w:rPr>
      </w:pPr>
    </w:p>
    <w:p w:rsidR="00775D38" w:rsidRPr="00E67B1B" w:rsidRDefault="00775D38" w:rsidP="00775D38">
      <w:pPr>
        <w:rPr>
          <w:rFonts w:ascii="Calibri" w:hAnsi="Calibri" w:cs="Calibri"/>
          <w:sz w:val="22"/>
          <w:szCs w:val="22"/>
        </w:rPr>
      </w:pPr>
    </w:p>
    <w:p w:rsidR="00775D38" w:rsidRPr="00E67B1B" w:rsidRDefault="00775D38" w:rsidP="00775D38">
      <w:pPr>
        <w:rPr>
          <w:rFonts w:ascii="Calibri" w:hAnsi="Calibri" w:cs="Calibri"/>
          <w:sz w:val="22"/>
          <w:szCs w:val="22"/>
        </w:rPr>
      </w:pPr>
      <w:r>
        <w:rPr>
          <w:rFonts w:ascii="Calibri" w:hAnsi="Calibri" w:cs="Calibri"/>
          <w:sz w:val="22"/>
          <w:szCs w:val="22"/>
        </w:rPr>
        <w:t xml:space="preserve">       Za Kupujícího: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Prodávajícího</w:t>
      </w:r>
      <w:r w:rsidRPr="00E67B1B">
        <w:rPr>
          <w:rFonts w:ascii="Calibri" w:hAnsi="Calibri" w:cs="Calibri"/>
          <w:sz w:val="22"/>
          <w:szCs w:val="22"/>
        </w:rPr>
        <w:t>:</w:t>
      </w:r>
    </w:p>
    <w:p w:rsidR="00775D38" w:rsidRDefault="00775D38" w:rsidP="00775D38">
      <w:pPr>
        <w:rPr>
          <w:rFonts w:ascii="Calibri" w:hAnsi="Calibri" w:cs="Calibri"/>
          <w:sz w:val="22"/>
          <w:szCs w:val="22"/>
        </w:rPr>
      </w:pPr>
    </w:p>
    <w:p w:rsidR="00775D38" w:rsidRPr="00E67B1B" w:rsidRDefault="00775D38" w:rsidP="00775D38">
      <w:pPr>
        <w:rPr>
          <w:rFonts w:ascii="Calibri" w:hAnsi="Calibri" w:cs="Calibri"/>
          <w:sz w:val="22"/>
          <w:szCs w:val="22"/>
        </w:rPr>
      </w:pPr>
    </w:p>
    <w:p w:rsidR="00775D38" w:rsidRPr="00E67B1B" w:rsidRDefault="00775D38" w:rsidP="00775D38">
      <w:pPr>
        <w:rPr>
          <w:rFonts w:ascii="Calibri" w:hAnsi="Calibri" w:cs="Calibri"/>
          <w:sz w:val="22"/>
          <w:szCs w:val="22"/>
        </w:rPr>
      </w:pPr>
    </w:p>
    <w:p w:rsidR="00775D38" w:rsidRPr="00E67B1B" w:rsidRDefault="00775D38" w:rsidP="00775D38">
      <w:pPr>
        <w:rPr>
          <w:rFonts w:ascii="Calibri" w:hAnsi="Calibri" w:cs="Calibri"/>
          <w:sz w:val="22"/>
          <w:szCs w:val="22"/>
        </w:rPr>
      </w:pPr>
      <w:r>
        <w:rPr>
          <w:rFonts w:ascii="Calibri" w:hAnsi="Calibri" w:cs="Calibri"/>
          <w:sz w:val="22"/>
          <w:szCs w:val="22"/>
        </w:rPr>
        <w:t xml:space="preserve">       </w:t>
      </w:r>
      <w:r w:rsidRPr="00E67B1B">
        <w:rPr>
          <w:rFonts w:ascii="Calibri" w:hAnsi="Calibri" w:cs="Calibri"/>
          <w:sz w:val="22"/>
          <w:szCs w:val="22"/>
        </w:rPr>
        <w:t>_______________________</w:t>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D862A1">
        <w:rPr>
          <w:rFonts w:ascii="Calibri" w:hAnsi="Calibri" w:cs="Calibri"/>
          <w:sz w:val="22"/>
          <w:szCs w:val="22"/>
          <w:highlight w:val="yellow"/>
        </w:rPr>
        <w:t>________________________</w:t>
      </w:r>
    </w:p>
    <w:p w:rsidR="00775D38" w:rsidRPr="00E67B1B" w:rsidRDefault="00775D38" w:rsidP="00775D38">
      <w:pPr>
        <w:rPr>
          <w:rFonts w:ascii="Calibri" w:hAnsi="Calibri" w:cs="Calibri"/>
          <w:sz w:val="22"/>
          <w:szCs w:val="22"/>
        </w:rPr>
      </w:pPr>
      <w:r>
        <w:rPr>
          <w:rFonts w:ascii="Calibri" w:hAnsi="Calibri" w:cs="Calibri"/>
          <w:sz w:val="22"/>
          <w:szCs w:val="22"/>
        </w:rPr>
        <w:t xml:space="preserve">              Ing. Tomáš H</w:t>
      </w:r>
      <w:r w:rsidRPr="00E67B1B">
        <w:rPr>
          <w:rFonts w:ascii="Calibri" w:hAnsi="Calibri" w:cs="Calibri"/>
          <w:sz w:val="22"/>
          <w:szCs w:val="22"/>
        </w:rPr>
        <w:t>radil</w:t>
      </w:r>
      <w:r>
        <w:rPr>
          <w:rFonts w:ascii="Calibri" w:hAnsi="Calibri" w:cs="Calibri"/>
          <w:sz w:val="22"/>
          <w:szCs w:val="22"/>
        </w:rPr>
        <w:tab/>
      </w:r>
    </w:p>
    <w:p w:rsidR="00775D38" w:rsidRPr="009D4F94" w:rsidRDefault="00775D38" w:rsidP="00775D38">
      <w:pPr>
        <w:rPr>
          <w:rFonts w:ascii="Calibri" w:hAnsi="Calibri" w:cs="Calibri"/>
          <w:sz w:val="22"/>
          <w:szCs w:val="22"/>
        </w:rPr>
      </w:pPr>
      <w:r>
        <w:rPr>
          <w:rFonts w:ascii="Calibri" w:hAnsi="Calibri" w:cs="Calibri"/>
          <w:sz w:val="22"/>
          <w:szCs w:val="22"/>
        </w:rPr>
        <w:t xml:space="preserve">                </w:t>
      </w:r>
      <w:r w:rsidRPr="00E67B1B">
        <w:rPr>
          <w:rFonts w:ascii="Calibri" w:hAnsi="Calibri" w:cs="Calibri"/>
          <w:sz w:val="22"/>
          <w:szCs w:val="22"/>
        </w:rPr>
        <w:t>starosta města</w:t>
      </w:r>
    </w:p>
    <w:p w:rsidR="00B4153B" w:rsidRDefault="00B4153B" w:rsidP="00B4153B">
      <w:pPr>
        <w:rPr>
          <w:rFonts w:asciiTheme="minorHAnsi" w:hAnsiTheme="minorHAnsi" w:cstheme="minorHAnsi"/>
          <w:sz w:val="22"/>
          <w:szCs w:val="22"/>
        </w:rPr>
      </w:pPr>
    </w:p>
    <w:p w:rsidR="00775D38" w:rsidRPr="000B2549" w:rsidRDefault="00775D38" w:rsidP="00B4153B">
      <w:pPr>
        <w:rPr>
          <w:rFonts w:asciiTheme="minorHAnsi" w:hAnsiTheme="minorHAnsi" w:cstheme="minorHAnsi"/>
          <w:sz w:val="22"/>
          <w:szCs w:val="22"/>
        </w:rPr>
      </w:pPr>
    </w:p>
    <w:p w:rsidR="00B4153B" w:rsidRPr="000B2549" w:rsidRDefault="00B4153B" w:rsidP="00B4153B">
      <w:pPr>
        <w:rPr>
          <w:rFonts w:asciiTheme="minorHAnsi" w:hAnsiTheme="minorHAnsi" w:cstheme="minorHAnsi"/>
          <w:sz w:val="22"/>
          <w:szCs w:val="22"/>
        </w:rPr>
      </w:pPr>
    </w:p>
    <w:p w:rsidR="00B4153B" w:rsidRPr="000B2549" w:rsidRDefault="00B4153B" w:rsidP="00B4153B">
      <w:pPr>
        <w:rPr>
          <w:rFonts w:asciiTheme="minorHAnsi" w:hAnsiTheme="minorHAnsi" w:cstheme="minorHAnsi"/>
          <w:sz w:val="22"/>
          <w:szCs w:val="22"/>
        </w:rPr>
      </w:pPr>
    </w:p>
    <w:p w:rsidR="00B4153B" w:rsidRPr="000B2549" w:rsidRDefault="00B4153B" w:rsidP="00B4153B">
      <w:pPr>
        <w:rPr>
          <w:rFonts w:asciiTheme="minorHAnsi" w:hAnsiTheme="minorHAnsi" w:cstheme="minorHAnsi"/>
          <w:sz w:val="22"/>
          <w:szCs w:val="22"/>
        </w:rPr>
      </w:pPr>
    </w:p>
    <w:p w:rsidR="00B4153B" w:rsidRPr="000B2549" w:rsidRDefault="00B4153B" w:rsidP="00B4153B">
      <w:pPr>
        <w:rPr>
          <w:rFonts w:asciiTheme="minorHAnsi" w:hAnsiTheme="minorHAnsi" w:cstheme="minorHAnsi"/>
          <w:sz w:val="22"/>
          <w:szCs w:val="22"/>
        </w:rPr>
      </w:pPr>
    </w:p>
    <w:p w:rsidR="00B4153B" w:rsidRPr="000B2549" w:rsidRDefault="00B4153B" w:rsidP="00B4153B">
      <w:pPr>
        <w:ind w:firstLine="708"/>
        <w:rPr>
          <w:rFonts w:asciiTheme="minorHAnsi" w:hAnsiTheme="minorHAnsi" w:cstheme="minorHAnsi"/>
          <w:sz w:val="22"/>
          <w:szCs w:val="22"/>
        </w:rPr>
      </w:pPr>
    </w:p>
    <w:p w:rsidR="00B4153B" w:rsidRPr="000B2549" w:rsidRDefault="00B4153B" w:rsidP="000B3780">
      <w:pPr>
        <w:ind w:left="708" w:firstLine="708"/>
        <w:rPr>
          <w:rFonts w:asciiTheme="minorHAnsi" w:hAnsiTheme="minorHAnsi" w:cstheme="minorHAnsi"/>
          <w:b/>
          <w:sz w:val="22"/>
          <w:szCs w:val="22"/>
        </w:rPr>
      </w:pPr>
      <w:r w:rsidRPr="000B2549">
        <w:rPr>
          <w:rFonts w:asciiTheme="minorHAnsi" w:hAnsiTheme="minorHAnsi" w:cstheme="minorHAnsi"/>
          <w:sz w:val="22"/>
          <w:szCs w:val="22"/>
        </w:rPr>
        <w:br w:type="page"/>
      </w:r>
    </w:p>
    <w:p w:rsidR="00B4153B" w:rsidRPr="000B2549" w:rsidRDefault="00B4153B" w:rsidP="00B4153B">
      <w:pPr>
        <w:pStyle w:val="Smluvnstrana"/>
        <w:spacing w:line="240" w:lineRule="auto"/>
        <w:rPr>
          <w:rFonts w:asciiTheme="minorHAnsi" w:hAnsiTheme="minorHAnsi" w:cstheme="minorHAnsi"/>
          <w:sz w:val="22"/>
          <w:szCs w:val="22"/>
        </w:rPr>
      </w:pPr>
    </w:p>
    <w:p w:rsidR="00B4153B" w:rsidRPr="000B2549" w:rsidRDefault="00B4153B" w:rsidP="00B4153B">
      <w:pPr>
        <w:pStyle w:val="Smluvnstrana"/>
        <w:spacing w:before="120" w:line="240" w:lineRule="auto"/>
        <w:rPr>
          <w:rFonts w:asciiTheme="minorHAnsi" w:hAnsiTheme="minorHAnsi" w:cstheme="minorHAnsi"/>
          <w:b w:val="0"/>
          <w:sz w:val="22"/>
          <w:szCs w:val="22"/>
        </w:rPr>
      </w:pPr>
      <w:r w:rsidRPr="000B2549">
        <w:rPr>
          <w:rFonts w:asciiTheme="minorHAnsi" w:hAnsiTheme="minorHAnsi" w:cstheme="minorHAnsi"/>
          <w:sz w:val="22"/>
          <w:szCs w:val="22"/>
        </w:rPr>
        <w:t xml:space="preserve">Příloha č. </w:t>
      </w:r>
      <w:r w:rsidR="000B2549" w:rsidRPr="000B2549">
        <w:rPr>
          <w:rFonts w:asciiTheme="minorHAnsi" w:hAnsiTheme="minorHAnsi" w:cstheme="minorHAnsi"/>
          <w:sz w:val="22"/>
          <w:szCs w:val="22"/>
        </w:rPr>
        <w:t>3</w:t>
      </w:r>
      <w:r w:rsidRPr="000B2549">
        <w:rPr>
          <w:rFonts w:asciiTheme="minorHAnsi" w:hAnsiTheme="minorHAnsi" w:cstheme="minorHAnsi"/>
          <w:sz w:val="22"/>
          <w:szCs w:val="22"/>
        </w:rPr>
        <w:t xml:space="preserve">    </w:t>
      </w:r>
    </w:p>
    <w:p w:rsidR="00B4153B" w:rsidRPr="000B2549" w:rsidRDefault="00B4153B" w:rsidP="00B4153B">
      <w:pPr>
        <w:pStyle w:val="Smluvnstrana"/>
        <w:spacing w:before="120" w:line="240" w:lineRule="auto"/>
        <w:rPr>
          <w:rFonts w:asciiTheme="minorHAnsi" w:hAnsiTheme="minorHAnsi" w:cstheme="minorHAnsi"/>
          <w:b w:val="0"/>
          <w:sz w:val="22"/>
          <w:szCs w:val="22"/>
        </w:rPr>
      </w:pPr>
      <w:r w:rsidRPr="000B2549">
        <w:rPr>
          <w:rFonts w:asciiTheme="minorHAnsi" w:hAnsiTheme="minorHAnsi" w:cstheme="minorHAnsi"/>
          <w:sz w:val="22"/>
          <w:szCs w:val="22"/>
        </w:rPr>
        <w:t xml:space="preserve">Doklad o pojištění </w:t>
      </w:r>
    </w:p>
    <w:p w:rsidR="00B4153B" w:rsidRPr="000B2549" w:rsidRDefault="00B4153B" w:rsidP="00B4153B">
      <w:pPr>
        <w:jc w:val="center"/>
        <w:rPr>
          <w:rFonts w:asciiTheme="minorHAnsi" w:hAnsiTheme="minorHAnsi" w:cstheme="minorHAnsi"/>
          <w:sz w:val="22"/>
          <w:szCs w:val="22"/>
        </w:rPr>
      </w:pPr>
    </w:p>
    <w:p w:rsidR="00B4153B" w:rsidRPr="000B2549" w:rsidRDefault="00B4153B" w:rsidP="00B4153B">
      <w:pPr>
        <w:jc w:val="center"/>
        <w:rPr>
          <w:rFonts w:asciiTheme="minorHAnsi" w:hAnsiTheme="minorHAnsi" w:cstheme="minorHAnsi"/>
          <w:sz w:val="22"/>
          <w:szCs w:val="22"/>
        </w:rPr>
      </w:pPr>
      <w:r w:rsidRPr="000B2549">
        <w:rPr>
          <w:rFonts w:asciiTheme="minorHAnsi" w:hAnsiTheme="minorHAnsi" w:cstheme="minorHAnsi"/>
          <w:sz w:val="22"/>
          <w:szCs w:val="22"/>
        </w:rPr>
        <w:t xml:space="preserve">dle odstavce </w:t>
      </w:r>
      <w:proofErr w:type="gramStart"/>
      <w:r w:rsidRPr="000B2549">
        <w:rPr>
          <w:rFonts w:asciiTheme="minorHAnsi" w:hAnsiTheme="minorHAnsi" w:cstheme="minorHAnsi"/>
          <w:sz w:val="22"/>
          <w:szCs w:val="22"/>
        </w:rPr>
        <w:t>7.8. kupní</w:t>
      </w:r>
      <w:proofErr w:type="gramEnd"/>
      <w:r w:rsidRPr="000B2549">
        <w:rPr>
          <w:rFonts w:asciiTheme="minorHAnsi" w:hAnsiTheme="minorHAnsi" w:cstheme="minorHAnsi"/>
          <w:sz w:val="22"/>
          <w:szCs w:val="22"/>
        </w:rPr>
        <w:t xml:space="preserve"> smlouvy </w:t>
      </w: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jc w:val="center"/>
        <w:rPr>
          <w:rFonts w:asciiTheme="minorHAnsi" w:hAnsiTheme="minorHAnsi" w:cstheme="minorHAnsi"/>
          <w:b/>
          <w:color w:val="FF0000"/>
          <w:sz w:val="22"/>
          <w:szCs w:val="22"/>
        </w:rPr>
      </w:pPr>
      <w:r w:rsidRPr="000B2549">
        <w:rPr>
          <w:rFonts w:asciiTheme="minorHAnsi" w:hAnsiTheme="minorHAnsi" w:cstheme="minorHAnsi"/>
          <w:b/>
          <w:color w:val="FF0000"/>
          <w:sz w:val="22"/>
          <w:szCs w:val="22"/>
        </w:rPr>
        <w:t>zde bude přiložen před podpisem kupní smlouvy doklad o pojištění</w:t>
      </w: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ind w:left="708" w:firstLine="708"/>
        <w:rPr>
          <w:rFonts w:asciiTheme="minorHAnsi" w:hAnsiTheme="minorHAnsi" w:cstheme="minorHAnsi"/>
          <w:b/>
          <w:sz w:val="22"/>
          <w:szCs w:val="22"/>
        </w:rPr>
      </w:pPr>
    </w:p>
    <w:p w:rsidR="00B4153B" w:rsidRPr="000B2549" w:rsidRDefault="00B4153B" w:rsidP="00B4153B">
      <w:pPr>
        <w:pStyle w:val="Smluvnstrana"/>
        <w:spacing w:line="240" w:lineRule="auto"/>
        <w:jc w:val="left"/>
        <w:rPr>
          <w:rFonts w:asciiTheme="minorHAnsi" w:hAnsiTheme="minorHAnsi" w:cstheme="minorHAnsi"/>
          <w:sz w:val="22"/>
          <w:szCs w:val="22"/>
        </w:rPr>
      </w:pPr>
    </w:p>
    <w:p w:rsidR="00B4153B" w:rsidRPr="000B2549" w:rsidRDefault="00B4153B" w:rsidP="00B64F01">
      <w:pPr>
        <w:jc w:val="both"/>
        <w:rPr>
          <w:rFonts w:asciiTheme="minorHAnsi" w:hAnsiTheme="minorHAnsi" w:cstheme="minorHAnsi"/>
          <w:sz w:val="22"/>
          <w:szCs w:val="22"/>
        </w:rPr>
      </w:pPr>
    </w:p>
    <w:sectPr w:rsidR="00B4153B" w:rsidRPr="000B2549" w:rsidSect="00FE61F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DB" w:rsidRDefault="007C35DB" w:rsidP="00B64F01">
      <w:r>
        <w:separator/>
      </w:r>
    </w:p>
  </w:endnote>
  <w:endnote w:type="continuationSeparator" w:id="0">
    <w:p w:rsidR="007C35DB" w:rsidRDefault="007C35DB" w:rsidP="00B6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DB" w:rsidRDefault="007C35DB" w:rsidP="00B64F01">
      <w:r>
        <w:separator/>
      </w:r>
    </w:p>
  </w:footnote>
  <w:footnote w:type="continuationSeparator" w:id="0">
    <w:p w:rsidR="007C35DB" w:rsidRDefault="007C35DB" w:rsidP="00B6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FC" w:rsidRPr="00E67B1B" w:rsidRDefault="00213F9F" w:rsidP="00FE61FC">
    <w:pPr>
      <w:pStyle w:val="Odstavecseseznamem"/>
      <w:tabs>
        <w:tab w:val="left" w:pos="284"/>
      </w:tabs>
      <w:ind w:left="0"/>
      <w:jc w:val="right"/>
      <w:rPr>
        <w:rFonts w:ascii="Calibri" w:hAnsi="Calibri" w:cs="Calibri"/>
        <w:b/>
        <w:sz w:val="20"/>
        <w:szCs w:val="20"/>
      </w:rPr>
    </w:pPr>
    <w:r>
      <w:rPr>
        <w:rFonts w:ascii="Calibri" w:hAnsi="Calibri" w:cs="Calibri"/>
        <w:b/>
        <w:sz w:val="20"/>
        <w:szCs w:val="20"/>
      </w:rPr>
      <w:t>Příloha č. 3</w:t>
    </w:r>
    <w:r w:rsidR="00FE61FC" w:rsidRPr="00E67B1B">
      <w:rPr>
        <w:rFonts w:ascii="Calibri" w:hAnsi="Calibri" w:cs="Calibri"/>
        <w:b/>
        <w:sz w:val="20"/>
        <w:szCs w:val="20"/>
      </w:rPr>
      <w:t xml:space="preserve"> zadávací dokumentace</w:t>
    </w:r>
  </w:p>
  <w:p w:rsidR="00FE61FC" w:rsidRDefault="00FE61FC">
    <w:pPr>
      <w:pStyle w:val="Zhlav"/>
    </w:pPr>
    <w:r>
      <w:rPr>
        <w:rFonts w:ascii="Calibri" w:hAnsi="Calibri" w:cs="Calibri"/>
        <w:b/>
        <w:color w:val="808080"/>
        <w:sz w:val="20"/>
        <w:szCs w:val="20"/>
      </w:rPr>
      <w:tab/>
    </w:r>
    <w:r>
      <w:rPr>
        <w:rFonts w:ascii="Calibri" w:hAnsi="Calibri" w:cs="Calibri"/>
        <w:b/>
        <w:color w:val="808080"/>
        <w:sz w:val="20"/>
        <w:szCs w:val="20"/>
      </w:rPr>
      <w:tab/>
      <w:t xml:space="preserve">Kupní </w:t>
    </w:r>
    <w:proofErr w:type="gramStart"/>
    <w:r>
      <w:rPr>
        <w:rFonts w:ascii="Calibri" w:hAnsi="Calibri" w:cs="Calibri"/>
        <w:b/>
        <w:color w:val="808080"/>
        <w:sz w:val="20"/>
        <w:szCs w:val="20"/>
      </w:rPr>
      <w:t>smlouva</w:t>
    </w:r>
    <w:proofErr w:type="gramEnd"/>
    <w:r w:rsidRPr="00E67B1B">
      <w:rPr>
        <w:rFonts w:ascii="Calibri" w:hAnsi="Calibri" w:cs="Calibri"/>
        <w:b/>
        <w:color w:val="808080"/>
        <w:sz w:val="20"/>
        <w:szCs w:val="20"/>
      </w:rPr>
      <w:t xml:space="preserve">– </w:t>
    </w:r>
    <w:proofErr w:type="gramStart"/>
    <w:r w:rsidRPr="00E67B1B">
      <w:rPr>
        <w:rFonts w:ascii="Calibri" w:hAnsi="Calibri" w:cs="Calibri"/>
        <w:b/>
        <w:color w:val="808080"/>
        <w:sz w:val="20"/>
        <w:szCs w:val="20"/>
      </w:rPr>
      <w:t>závazný</w:t>
    </w:r>
    <w:proofErr w:type="gramEnd"/>
    <w:r w:rsidRPr="00E67B1B">
      <w:rPr>
        <w:rFonts w:ascii="Calibri" w:hAnsi="Calibri" w:cs="Calibri"/>
        <w:b/>
        <w:color w:val="808080"/>
        <w:sz w:val="20"/>
        <w:szCs w:val="20"/>
      </w:rPr>
      <w:t xml:space="preserve"> vzor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18DE3385"/>
    <w:multiLevelType w:val="singleLevel"/>
    <w:tmpl w:val="ACB2A93E"/>
    <w:lvl w:ilvl="0">
      <w:start w:val="6"/>
      <w:numFmt w:val="decimal"/>
      <w:lvlText w:val="%1."/>
      <w:lvlJc w:val="left"/>
      <w:pPr>
        <w:tabs>
          <w:tab w:val="num" w:pos="397"/>
        </w:tabs>
        <w:ind w:left="397" w:hanging="397"/>
      </w:pPr>
      <w:rPr>
        <w:rFonts w:hint="default"/>
        <w:b w:val="0"/>
        <w:i w:val="0"/>
        <w:sz w:val="22"/>
        <w:szCs w:val="22"/>
      </w:rPr>
    </w:lvl>
  </w:abstractNum>
  <w:abstractNum w:abstractNumId="2" w15:restartNumberingAfterBreak="0">
    <w:nsid w:val="21740572"/>
    <w:multiLevelType w:val="multilevel"/>
    <w:tmpl w:val="5C58F8DA"/>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1146"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56A1E50"/>
    <w:multiLevelType w:val="hybridMultilevel"/>
    <w:tmpl w:val="9E7212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1135FE"/>
    <w:multiLevelType w:val="hybridMultilevel"/>
    <w:tmpl w:val="01EE505C"/>
    <w:lvl w:ilvl="0" w:tplc="A99EA072">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D965B79"/>
    <w:multiLevelType w:val="hybridMultilevel"/>
    <w:tmpl w:val="DB68CC22"/>
    <w:lvl w:ilvl="0" w:tplc="44D280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0"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C8524F2"/>
    <w:multiLevelType w:val="hybridMultilevel"/>
    <w:tmpl w:val="CE702C94"/>
    <w:lvl w:ilvl="0" w:tplc="5BD8CFC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03C1D61"/>
    <w:multiLevelType w:val="hybridMultilevel"/>
    <w:tmpl w:val="CB809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06375E"/>
    <w:multiLevelType w:val="hybridMultilevel"/>
    <w:tmpl w:val="896EBD10"/>
    <w:lvl w:ilvl="0" w:tplc="99F02E3C">
      <w:start w:val="1"/>
      <w:numFmt w:val="decimal"/>
      <w:lvlText w:val="%1."/>
      <w:lvlJc w:val="left"/>
      <w:pPr>
        <w:tabs>
          <w:tab w:val="num" w:pos="360"/>
        </w:tabs>
        <w:ind w:left="360" w:hanging="360"/>
      </w:pPr>
      <w:rPr>
        <w:rFonts w:ascii="Times New Roman" w:hAnsi="Times New Roman" w:cs="Times New Roman"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9101B6C"/>
    <w:multiLevelType w:val="hybridMultilevel"/>
    <w:tmpl w:val="1EB21B0C"/>
    <w:lvl w:ilvl="0" w:tplc="AA9EDDA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A487053"/>
    <w:multiLevelType w:val="hybridMultilevel"/>
    <w:tmpl w:val="E490FD34"/>
    <w:lvl w:ilvl="0" w:tplc="B5D2CE4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6"/>
  </w:num>
  <w:num w:numId="3">
    <w:abstractNumId w:val="16"/>
  </w:num>
  <w:num w:numId="4">
    <w:abstractNumId w:val="13"/>
  </w:num>
  <w:num w:numId="5">
    <w:abstractNumId w:val="2"/>
  </w:num>
  <w:num w:numId="6">
    <w:abstractNumId w:val="11"/>
  </w:num>
  <w:num w:numId="7">
    <w:abstractNumId w:val="10"/>
  </w:num>
  <w:num w:numId="8">
    <w:abstractNumId w:val="7"/>
  </w:num>
  <w:num w:numId="9">
    <w:abstractNumId w:val="5"/>
  </w:num>
  <w:num w:numId="10">
    <w:abstractNumId w:val="4"/>
  </w:num>
  <w:num w:numId="11">
    <w:abstractNumId w:val="1"/>
  </w:num>
  <w:num w:numId="12">
    <w:abstractNumId w:val="8"/>
  </w:num>
  <w:num w:numId="13">
    <w:abstractNumId w:val="0"/>
  </w:num>
  <w:num w:numId="14">
    <w:abstractNumId w:val="3"/>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B9"/>
    <w:rsid w:val="000260CE"/>
    <w:rsid w:val="0006532D"/>
    <w:rsid w:val="00094CD0"/>
    <w:rsid w:val="000B2549"/>
    <w:rsid w:val="000B3780"/>
    <w:rsid w:val="00114896"/>
    <w:rsid w:val="001228CD"/>
    <w:rsid w:val="001349A9"/>
    <w:rsid w:val="00184C1D"/>
    <w:rsid w:val="001871FC"/>
    <w:rsid w:val="0019594C"/>
    <w:rsid w:val="001A2535"/>
    <w:rsid w:val="001C7F34"/>
    <w:rsid w:val="001D6525"/>
    <w:rsid w:val="001F1CF2"/>
    <w:rsid w:val="001F79E1"/>
    <w:rsid w:val="00213F9F"/>
    <w:rsid w:val="002303A8"/>
    <w:rsid w:val="0023470A"/>
    <w:rsid w:val="00287E58"/>
    <w:rsid w:val="002D57CD"/>
    <w:rsid w:val="002F5244"/>
    <w:rsid w:val="00326A11"/>
    <w:rsid w:val="00336F07"/>
    <w:rsid w:val="00344FB3"/>
    <w:rsid w:val="00372E5B"/>
    <w:rsid w:val="003821B1"/>
    <w:rsid w:val="003930E5"/>
    <w:rsid w:val="003E133E"/>
    <w:rsid w:val="003E7985"/>
    <w:rsid w:val="003F02D2"/>
    <w:rsid w:val="0042212A"/>
    <w:rsid w:val="00445DB0"/>
    <w:rsid w:val="004804F4"/>
    <w:rsid w:val="004B3EB9"/>
    <w:rsid w:val="004C65C8"/>
    <w:rsid w:val="004D659F"/>
    <w:rsid w:val="00531CB3"/>
    <w:rsid w:val="00575B64"/>
    <w:rsid w:val="00581A00"/>
    <w:rsid w:val="00587D7E"/>
    <w:rsid w:val="00604F56"/>
    <w:rsid w:val="006376CE"/>
    <w:rsid w:val="00646986"/>
    <w:rsid w:val="006A15DC"/>
    <w:rsid w:val="006D369F"/>
    <w:rsid w:val="006D3FFE"/>
    <w:rsid w:val="007030CD"/>
    <w:rsid w:val="00762F79"/>
    <w:rsid w:val="00773548"/>
    <w:rsid w:val="00775D38"/>
    <w:rsid w:val="007C0867"/>
    <w:rsid w:val="007C35DB"/>
    <w:rsid w:val="0080029E"/>
    <w:rsid w:val="008379FF"/>
    <w:rsid w:val="008531C3"/>
    <w:rsid w:val="00883CF6"/>
    <w:rsid w:val="00891B5F"/>
    <w:rsid w:val="008A2B1A"/>
    <w:rsid w:val="00910F0D"/>
    <w:rsid w:val="009116C8"/>
    <w:rsid w:val="00914B03"/>
    <w:rsid w:val="00937B44"/>
    <w:rsid w:val="00937C77"/>
    <w:rsid w:val="00943E78"/>
    <w:rsid w:val="00946D26"/>
    <w:rsid w:val="00A14CD5"/>
    <w:rsid w:val="00A2411B"/>
    <w:rsid w:val="00A70D06"/>
    <w:rsid w:val="00A84FF1"/>
    <w:rsid w:val="00A97AD6"/>
    <w:rsid w:val="00AA30F3"/>
    <w:rsid w:val="00AA5E65"/>
    <w:rsid w:val="00AA7E70"/>
    <w:rsid w:val="00AB31CF"/>
    <w:rsid w:val="00AF1200"/>
    <w:rsid w:val="00AF2F05"/>
    <w:rsid w:val="00B20785"/>
    <w:rsid w:val="00B4153B"/>
    <w:rsid w:val="00B474CA"/>
    <w:rsid w:val="00B508F3"/>
    <w:rsid w:val="00B520CA"/>
    <w:rsid w:val="00B523C2"/>
    <w:rsid w:val="00B64F01"/>
    <w:rsid w:val="00B81EFC"/>
    <w:rsid w:val="00B9165C"/>
    <w:rsid w:val="00BA06D7"/>
    <w:rsid w:val="00BC1D8B"/>
    <w:rsid w:val="00BD2C75"/>
    <w:rsid w:val="00BD46EC"/>
    <w:rsid w:val="00BE20B2"/>
    <w:rsid w:val="00BF29AC"/>
    <w:rsid w:val="00BF73A2"/>
    <w:rsid w:val="00C06161"/>
    <w:rsid w:val="00C07EAE"/>
    <w:rsid w:val="00C3243A"/>
    <w:rsid w:val="00C71F2E"/>
    <w:rsid w:val="00C739AF"/>
    <w:rsid w:val="00C80258"/>
    <w:rsid w:val="00C8144B"/>
    <w:rsid w:val="00C83873"/>
    <w:rsid w:val="00CC740B"/>
    <w:rsid w:val="00CD1BC9"/>
    <w:rsid w:val="00CD7663"/>
    <w:rsid w:val="00CF24A7"/>
    <w:rsid w:val="00CF3423"/>
    <w:rsid w:val="00D141A0"/>
    <w:rsid w:val="00D559EC"/>
    <w:rsid w:val="00D64CB6"/>
    <w:rsid w:val="00D81069"/>
    <w:rsid w:val="00D92499"/>
    <w:rsid w:val="00DA587C"/>
    <w:rsid w:val="00DB5B2D"/>
    <w:rsid w:val="00E059DF"/>
    <w:rsid w:val="00E33F47"/>
    <w:rsid w:val="00E55933"/>
    <w:rsid w:val="00E57D8B"/>
    <w:rsid w:val="00E77C9C"/>
    <w:rsid w:val="00E91E83"/>
    <w:rsid w:val="00E9262B"/>
    <w:rsid w:val="00EB0A55"/>
    <w:rsid w:val="00EB65D7"/>
    <w:rsid w:val="00ED2DBB"/>
    <w:rsid w:val="00ED51EA"/>
    <w:rsid w:val="00F1227C"/>
    <w:rsid w:val="00F6116A"/>
    <w:rsid w:val="00F95F33"/>
    <w:rsid w:val="00FD5CE6"/>
    <w:rsid w:val="00FE61FC"/>
    <w:rsid w:val="00FF0403"/>
    <w:rsid w:val="00FF6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B1A95-A0A5-4CDF-9249-EB3F0A42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4F0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64F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B64F01"/>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F01"/>
    <w:pPr>
      <w:tabs>
        <w:tab w:val="center" w:pos="4536"/>
        <w:tab w:val="right" w:pos="9072"/>
      </w:tabs>
    </w:pPr>
  </w:style>
  <w:style w:type="character" w:customStyle="1" w:styleId="ZhlavChar">
    <w:name w:val="Záhlaví Char"/>
    <w:basedOn w:val="Standardnpsmoodstavce"/>
    <w:link w:val="Zhlav"/>
    <w:uiPriority w:val="99"/>
    <w:rsid w:val="00B64F01"/>
  </w:style>
  <w:style w:type="paragraph" w:styleId="Zpat">
    <w:name w:val="footer"/>
    <w:basedOn w:val="Normln"/>
    <w:link w:val="ZpatChar"/>
    <w:uiPriority w:val="99"/>
    <w:unhideWhenUsed/>
    <w:rsid w:val="00B64F01"/>
    <w:pPr>
      <w:tabs>
        <w:tab w:val="center" w:pos="4536"/>
        <w:tab w:val="right" w:pos="9072"/>
      </w:tabs>
    </w:pPr>
  </w:style>
  <w:style w:type="character" w:customStyle="1" w:styleId="ZpatChar">
    <w:name w:val="Zápatí Char"/>
    <w:basedOn w:val="Standardnpsmoodstavce"/>
    <w:link w:val="Zpat"/>
    <w:uiPriority w:val="99"/>
    <w:rsid w:val="00B64F01"/>
  </w:style>
  <w:style w:type="paragraph" w:styleId="Zkladntextodsazen">
    <w:name w:val="Body Text Indent"/>
    <w:basedOn w:val="Normln"/>
    <w:link w:val="ZkladntextodsazenChar"/>
    <w:rsid w:val="00B64F01"/>
    <w:pPr>
      <w:jc w:val="both"/>
    </w:pPr>
  </w:style>
  <w:style w:type="character" w:customStyle="1" w:styleId="ZkladntextodsazenChar">
    <w:name w:val="Základní text odsazený Char"/>
    <w:basedOn w:val="Standardnpsmoodstavce"/>
    <w:link w:val="Zkladntextodsazen"/>
    <w:rsid w:val="00B64F01"/>
    <w:rPr>
      <w:rFonts w:ascii="Times New Roman" w:eastAsia="Times New Roman" w:hAnsi="Times New Roman" w:cs="Times New Roman"/>
      <w:sz w:val="24"/>
      <w:szCs w:val="24"/>
    </w:rPr>
  </w:style>
  <w:style w:type="paragraph" w:styleId="Odstavecseseznamem">
    <w:name w:val="List Paragraph"/>
    <w:basedOn w:val="Normln"/>
    <w:uiPriority w:val="34"/>
    <w:qFormat/>
    <w:rsid w:val="00B64F01"/>
    <w:pPr>
      <w:ind w:left="708"/>
    </w:pPr>
  </w:style>
  <w:style w:type="character" w:customStyle="1" w:styleId="Nadpis2Char">
    <w:name w:val="Nadpis 2 Char"/>
    <w:basedOn w:val="Standardnpsmoodstavce"/>
    <w:link w:val="Nadpis2"/>
    <w:rsid w:val="00B64F01"/>
    <w:rPr>
      <w:rFonts w:ascii="Arial" w:eastAsia="Times New Roman" w:hAnsi="Arial" w:cs="Times New Roman"/>
      <w:b/>
      <w:i/>
      <w:sz w:val="24"/>
      <w:szCs w:val="20"/>
      <w:lang w:eastAsia="cs-CZ"/>
    </w:rPr>
  </w:style>
  <w:style w:type="paragraph" w:styleId="Textkomente">
    <w:name w:val="annotation text"/>
    <w:basedOn w:val="Normln"/>
    <w:link w:val="TextkomenteChar"/>
    <w:uiPriority w:val="99"/>
    <w:rsid w:val="00B64F01"/>
    <w:rPr>
      <w:sz w:val="20"/>
      <w:szCs w:val="20"/>
    </w:rPr>
  </w:style>
  <w:style w:type="character" w:customStyle="1" w:styleId="TextkomenteChar">
    <w:name w:val="Text komentáře Char"/>
    <w:basedOn w:val="Standardnpsmoodstavce"/>
    <w:link w:val="Textkomente"/>
    <w:uiPriority w:val="99"/>
    <w:rsid w:val="00B64F01"/>
    <w:rPr>
      <w:rFonts w:ascii="Times New Roman" w:eastAsia="Times New Roman" w:hAnsi="Times New Roman" w:cs="Times New Roman"/>
      <w:sz w:val="20"/>
      <w:szCs w:val="20"/>
      <w:lang w:eastAsia="cs-CZ"/>
    </w:rPr>
  </w:style>
  <w:style w:type="paragraph" w:customStyle="1" w:styleId="Smlouva1">
    <w:name w:val="Smlouva1"/>
    <w:basedOn w:val="Nadpis1"/>
    <w:next w:val="Smlouva2"/>
    <w:qFormat/>
    <w:rsid w:val="00B64F01"/>
    <w:pPr>
      <w:keepLines w:val="0"/>
      <w:numPr>
        <w:numId w:val="7"/>
      </w:numPr>
      <w:spacing w:after="120"/>
    </w:pPr>
    <w:rPr>
      <w:rFonts w:ascii="Verdana" w:eastAsia="Times New Roman" w:hAnsi="Verdana" w:cs="Times New Roman"/>
      <w:b/>
      <w:bCs/>
      <w:color w:val="auto"/>
      <w:kern w:val="32"/>
      <w:sz w:val="28"/>
    </w:rPr>
  </w:style>
  <w:style w:type="paragraph" w:customStyle="1" w:styleId="Smlouva2">
    <w:name w:val="Smlouva2"/>
    <w:basedOn w:val="Smlouva1"/>
    <w:qFormat/>
    <w:rsid w:val="00B64F01"/>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B64F01"/>
    <w:pPr>
      <w:numPr>
        <w:ilvl w:val="2"/>
      </w:numPr>
      <w:tabs>
        <w:tab w:val="clear" w:pos="2858"/>
      </w:tabs>
      <w:spacing w:before="0"/>
      <w:ind w:left="720"/>
      <w:jc w:val="both"/>
      <w:outlineLvl w:val="2"/>
    </w:pPr>
    <w:rPr>
      <w:b w:val="0"/>
      <w:sz w:val="20"/>
    </w:rPr>
  </w:style>
  <w:style w:type="paragraph" w:customStyle="1" w:styleId="Smlouva4">
    <w:name w:val="Smlouva4"/>
    <w:basedOn w:val="Smlouva2"/>
    <w:qFormat/>
    <w:rsid w:val="00B64F01"/>
    <w:pPr>
      <w:numPr>
        <w:numId w:val="5"/>
      </w:numPr>
      <w:tabs>
        <w:tab w:val="num" w:pos="1080"/>
      </w:tabs>
      <w:ind w:left="1080" w:hanging="360"/>
    </w:pPr>
    <w:rPr>
      <w:b w:val="0"/>
      <w:sz w:val="20"/>
      <w:szCs w:val="20"/>
      <w:u w:val="none"/>
    </w:rPr>
  </w:style>
  <w:style w:type="character" w:customStyle="1" w:styleId="ZkladntextChar1">
    <w:name w:val="Základní text Char1"/>
    <w:locked/>
    <w:rsid w:val="00B64F01"/>
    <w:rPr>
      <w:rFonts w:ascii="Times New Roman" w:hAnsi="Times New Roman" w:cs="Times New Roman"/>
      <w:sz w:val="16"/>
      <w:szCs w:val="16"/>
      <w:u w:val="none"/>
    </w:rPr>
  </w:style>
  <w:style w:type="character" w:customStyle="1" w:styleId="Nadpis1Char">
    <w:name w:val="Nadpis 1 Char"/>
    <w:basedOn w:val="Standardnpsmoodstavce"/>
    <w:link w:val="Nadpis1"/>
    <w:uiPriority w:val="9"/>
    <w:rsid w:val="00B64F01"/>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8379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79FF"/>
    <w:rPr>
      <w:rFonts w:ascii="Segoe UI" w:eastAsia="Times New Roman" w:hAnsi="Segoe UI" w:cs="Segoe UI"/>
      <w:sz w:val="18"/>
      <w:szCs w:val="18"/>
      <w:lang w:eastAsia="cs-CZ"/>
    </w:rPr>
  </w:style>
  <w:style w:type="paragraph" w:customStyle="1" w:styleId="Smlouva-slo">
    <w:name w:val="Smlouva-číslo"/>
    <w:basedOn w:val="Normln"/>
    <w:rsid w:val="00BF73A2"/>
    <w:pPr>
      <w:widowControl w:val="0"/>
      <w:spacing w:before="120" w:line="240" w:lineRule="atLeast"/>
      <w:jc w:val="both"/>
    </w:pPr>
    <w:rPr>
      <w:snapToGrid w:val="0"/>
      <w:szCs w:val="20"/>
    </w:rPr>
  </w:style>
  <w:style w:type="paragraph" w:styleId="Zkladntext2">
    <w:name w:val="Body Text 2"/>
    <w:basedOn w:val="Normln"/>
    <w:link w:val="Zkladntext2Char"/>
    <w:rsid w:val="00B4153B"/>
    <w:pPr>
      <w:spacing w:after="120" w:line="480" w:lineRule="auto"/>
    </w:pPr>
  </w:style>
  <w:style w:type="character" w:customStyle="1" w:styleId="Zkladntext2Char">
    <w:name w:val="Základní text 2 Char"/>
    <w:basedOn w:val="Standardnpsmoodstavce"/>
    <w:link w:val="Zkladntext2"/>
    <w:rsid w:val="00B4153B"/>
    <w:rPr>
      <w:rFonts w:ascii="Times New Roman" w:eastAsia="Times New Roman" w:hAnsi="Times New Roman" w:cs="Times New Roman"/>
      <w:sz w:val="24"/>
      <w:szCs w:val="24"/>
      <w:lang w:eastAsia="cs-CZ"/>
    </w:rPr>
  </w:style>
  <w:style w:type="paragraph" w:customStyle="1" w:styleId="Smluvnstrana">
    <w:name w:val="Smluvní strana"/>
    <w:basedOn w:val="Normln"/>
    <w:rsid w:val="00B4153B"/>
    <w:pPr>
      <w:spacing w:line="280" w:lineRule="atLeast"/>
      <w:jc w:val="center"/>
    </w:pPr>
    <w:rPr>
      <w:rFonts w:ascii="Garamond" w:hAnsi="Garamond"/>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amed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5604</Words>
  <Characters>33070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Srubar Jan</dc:creator>
  <cp:keywords/>
  <dc:description/>
  <cp:lastModifiedBy>Petra Koudelkova</cp:lastModifiedBy>
  <cp:revision>9</cp:revision>
  <cp:lastPrinted>2020-02-05T06:57:00Z</cp:lastPrinted>
  <dcterms:created xsi:type="dcterms:W3CDTF">2025-05-19T12:10:00Z</dcterms:created>
  <dcterms:modified xsi:type="dcterms:W3CDTF">2025-06-02T11:38:00Z</dcterms:modified>
</cp:coreProperties>
</file>