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4E0656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4E0656">
        <w:rPr>
          <w:rFonts w:ascii="Calibri" w:eastAsia="Calibri" w:hAnsi="Calibri" w:cs="Calibri"/>
          <w:b/>
          <w:sz w:val="28"/>
          <w:szCs w:val="28"/>
        </w:rPr>
        <w:t xml:space="preserve">Čestné prohlášení </w:t>
      </w:r>
      <w:r w:rsidR="00DA45CB" w:rsidRPr="004E0656">
        <w:rPr>
          <w:rFonts w:ascii="Calibri" w:eastAsia="Calibri" w:hAnsi="Calibri" w:cs="Calibri"/>
          <w:b/>
          <w:sz w:val="28"/>
          <w:szCs w:val="28"/>
        </w:rPr>
        <w:t>k vyloučení střetu zájmů</w:t>
      </w:r>
    </w:p>
    <w:p w14:paraId="18EE457C" w14:textId="4BCF4434" w:rsidR="009A765E" w:rsidRPr="00E10B0A" w:rsidRDefault="007215F5" w:rsidP="00514665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51547661"/>
      <w:bookmarkStart w:id="1" w:name="_Toc121833264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r w:rsidR="00F67FE1" w:rsidRPr="00514665">
        <w:rPr>
          <w:rFonts w:ascii="Calibri" w:hAnsi="Calibri" w:cs="Calibri"/>
          <w:bCs/>
          <w:sz w:val="18"/>
          <w:szCs w:val="18"/>
        </w:rPr>
        <w:t xml:space="preserve"> </w:t>
      </w:r>
      <w:bookmarkEnd w:id="0"/>
      <w:r w:rsidR="00E10B0A" w:rsidRPr="00E10B0A">
        <w:rPr>
          <w:rFonts w:asciiTheme="minorHAnsi" w:hAnsiTheme="minorHAnsi" w:cstheme="minorHAnsi"/>
          <w:b/>
          <w:bCs/>
          <w:sz w:val="22"/>
          <w:szCs w:val="22"/>
        </w:rPr>
        <w:t>Obnova majetku města po povodni – ulice Čsl. armády, Krnov</w:t>
      </w:r>
    </w:p>
    <w:p w14:paraId="07EC54E1" w14:textId="77777777" w:rsidR="009A765E" w:rsidRPr="00E10B0A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27FD157B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F066BA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2F8C" w14:textId="77777777" w:rsidR="001264E0" w:rsidRDefault="001264E0" w:rsidP="005B1BC8">
      <w:r>
        <w:separator/>
      </w:r>
    </w:p>
  </w:endnote>
  <w:endnote w:type="continuationSeparator" w:id="0">
    <w:p w14:paraId="03A6709C" w14:textId="77777777" w:rsidR="001264E0" w:rsidRDefault="001264E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D9C3" w14:textId="77777777" w:rsidR="001264E0" w:rsidRDefault="001264E0" w:rsidP="005B1BC8">
      <w:r>
        <w:separator/>
      </w:r>
    </w:p>
  </w:footnote>
  <w:footnote w:type="continuationSeparator" w:id="0">
    <w:p w14:paraId="57453BA6" w14:textId="77777777" w:rsidR="001264E0" w:rsidRDefault="001264E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FA55EC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7215F5">
      <w:rPr>
        <w:rFonts w:ascii="Calibri" w:hAnsi="Calibri" w:cs="Calibri"/>
        <w:b/>
        <w:sz w:val="18"/>
        <w:szCs w:val="18"/>
      </w:rPr>
      <w:t>4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7215F5">
      <w:rPr>
        <w:rFonts w:ascii="Calibri" w:hAnsi="Calibri" w:cs="Calibri"/>
        <w:b/>
        <w:sz w:val="18"/>
        <w:szCs w:val="18"/>
      </w:rPr>
      <w:t>zadávací dokumentace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264E0"/>
    <w:rsid w:val="001344B1"/>
    <w:rsid w:val="00170C68"/>
    <w:rsid w:val="00172C8A"/>
    <w:rsid w:val="001F19E6"/>
    <w:rsid w:val="002B0A62"/>
    <w:rsid w:val="002C5DC6"/>
    <w:rsid w:val="002D3142"/>
    <w:rsid w:val="003265E0"/>
    <w:rsid w:val="0035242C"/>
    <w:rsid w:val="00374B80"/>
    <w:rsid w:val="003C3C2E"/>
    <w:rsid w:val="00415685"/>
    <w:rsid w:val="004E0656"/>
    <w:rsid w:val="00514665"/>
    <w:rsid w:val="005522F1"/>
    <w:rsid w:val="005A75DD"/>
    <w:rsid w:val="005B02E9"/>
    <w:rsid w:val="005B1BC8"/>
    <w:rsid w:val="006053EB"/>
    <w:rsid w:val="007215F5"/>
    <w:rsid w:val="007774D0"/>
    <w:rsid w:val="00794320"/>
    <w:rsid w:val="007B4EA2"/>
    <w:rsid w:val="007B5644"/>
    <w:rsid w:val="0083024C"/>
    <w:rsid w:val="008366C1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32A59"/>
    <w:rsid w:val="00C81A4D"/>
    <w:rsid w:val="00D20645"/>
    <w:rsid w:val="00D807DC"/>
    <w:rsid w:val="00DA45CB"/>
    <w:rsid w:val="00DA7387"/>
    <w:rsid w:val="00E10B0A"/>
    <w:rsid w:val="00E7031E"/>
    <w:rsid w:val="00EA72F9"/>
    <w:rsid w:val="00F066BA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29</cp:revision>
  <dcterms:created xsi:type="dcterms:W3CDTF">2023-01-24T07:36:00Z</dcterms:created>
  <dcterms:modified xsi:type="dcterms:W3CDTF">2026-03-11T13:50:00Z</dcterms:modified>
</cp:coreProperties>
</file>